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46" w:rsidRPr="005011C9" w:rsidRDefault="0028718C" w:rsidP="001120BB">
      <w:pPr>
        <w:jc w:val="right"/>
        <w:rPr>
          <w:rFonts w:eastAsia="Times New Roman"/>
        </w:rPr>
      </w:pPr>
      <w:r w:rsidRPr="007D4787">
        <w:rPr>
          <w:rFonts w:eastAsia="Times New Roman"/>
        </w:rPr>
        <w:t xml:space="preserve"> </w:t>
      </w:r>
      <w:r w:rsidR="00DC79EC">
        <w:rPr>
          <w:rFonts w:eastAsia="Times New Roman"/>
          <w:noProof/>
          <w:lang w:eastAsia="ru-RU"/>
        </w:rPr>
        <w:drawing>
          <wp:inline distT="0" distB="0" distL="0" distR="0">
            <wp:extent cx="2099370" cy="895731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33" cy="89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46" w:rsidRPr="005011C9" w:rsidRDefault="00636846" w:rsidP="008054A7">
      <w:pPr>
        <w:jc w:val="center"/>
        <w:rPr>
          <w:rFonts w:eastAsia="Times New Roman"/>
        </w:rPr>
      </w:pPr>
    </w:p>
    <w:p w:rsidR="008054A7" w:rsidRPr="005011C9" w:rsidRDefault="008054A7" w:rsidP="008054A7">
      <w:pPr>
        <w:jc w:val="center"/>
        <w:rPr>
          <w:rFonts w:eastAsia="Times New Roman"/>
        </w:rPr>
      </w:pPr>
    </w:p>
    <w:p w:rsidR="008054A7" w:rsidRDefault="008054A7" w:rsidP="008054A7">
      <w:pPr>
        <w:jc w:val="center"/>
        <w:rPr>
          <w:rFonts w:eastAsia="Times New Roman"/>
          <w:sz w:val="56"/>
          <w:szCs w:val="56"/>
        </w:rPr>
      </w:pPr>
    </w:p>
    <w:p w:rsidR="001120BB" w:rsidRPr="007311D7" w:rsidRDefault="001120BB" w:rsidP="008054A7">
      <w:pPr>
        <w:jc w:val="center"/>
        <w:rPr>
          <w:rFonts w:eastAsia="Times New Roman"/>
          <w:sz w:val="56"/>
          <w:szCs w:val="56"/>
        </w:rPr>
      </w:pPr>
    </w:p>
    <w:p w:rsidR="008054A7" w:rsidRPr="007311D7" w:rsidRDefault="008054A7" w:rsidP="008054A7">
      <w:pPr>
        <w:jc w:val="center"/>
        <w:rPr>
          <w:rFonts w:eastAsia="Times New Roman"/>
          <w:b/>
          <w:color w:val="00B050"/>
          <w:sz w:val="56"/>
          <w:szCs w:val="56"/>
        </w:rPr>
      </w:pPr>
      <w:r w:rsidRPr="007311D7">
        <w:rPr>
          <w:rFonts w:eastAsia="Times New Roman"/>
          <w:b/>
          <w:color w:val="00B050"/>
          <w:sz w:val="56"/>
          <w:szCs w:val="56"/>
        </w:rPr>
        <w:t>Российский</w:t>
      </w:r>
      <w:r w:rsidR="008448D8" w:rsidRPr="007311D7">
        <w:rPr>
          <w:rFonts w:eastAsia="Times New Roman"/>
          <w:b/>
          <w:color w:val="00B050"/>
          <w:sz w:val="56"/>
          <w:szCs w:val="56"/>
        </w:rPr>
        <w:t xml:space="preserve"> рынок</w:t>
      </w:r>
      <w:r w:rsidRPr="007311D7">
        <w:rPr>
          <w:rFonts w:eastAsia="Times New Roman"/>
          <w:b/>
          <w:color w:val="00B050"/>
          <w:sz w:val="56"/>
          <w:szCs w:val="56"/>
        </w:rPr>
        <w:t xml:space="preserve"> вирусного видео</w:t>
      </w:r>
    </w:p>
    <w:p w:rsidR="00CB1489" w:rsidRPr="005A79A6" w:rsidRDefault="0026409F" w:rsidP="008054A7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7D6A8A">
        <w:rPr>
          <w:rFonts w:eastAsia="Times New Roman"/>
          <w:b/>
          <w:color w:val="000000" w:themeColor="text1"/>
          <w:sz w:val="28"/>
          <w:szCs w:val="28"/>
        </w:rPr>
        <w:t>И</w:t>
      </w:r>
      <w:r w:rsidR="005011C9">
        <w:rPr>
          <w:rFonts w:eastAsia="Times New Roman"/>
          <w:b/>
          <w:color w:val="000000" w:themeColor="text1"/>
          <w:sz w:val="28"/>
          <w:szCs w:val="28"/>
        </w:rPr>
        <w:t>с</w:t>
      </w:r>
      <w:r w:rsidR="007D4787">
        <w:rPr>
          <w:rFonts w:eastAsia="Times New Roman"/>
          <w:b/>
          <w:color w:val="000000" w:themeColor="text1"/>
          <w:sz w:val="28"/>
          <w:szCs w:val="28"/>
        </w:rPr>
        <w:t>следование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RuTube</w:t>
      </w:r>
    </w:p>
    <w:p w:rsidR="0026409F" w:rsidRPr="006238CA" w:rsidRDefault="0026409F" w:rsidP="008054A7">
      <w:pPr>
        <w:jc w:val="center"/>
        <w:rPr>
          <w:rFonts w:eastAsia="Times New Roman"/>
          <w:b/>
          <w:color w:val="000000" w:themeColor="text1"/>
          <w:sz w:val="28"/>
          <w:szCs w:val="28"/>
          <w:lang w:val="en-US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при</w:t>
      </w:r>
      <w:r w:rsidRPr="006238CA">
        <w:rPr>
          <w:rFonts w:eastAsia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</w:rPr>
        <w:t>участии</w:t>
      </w:r>
      <w:r w:rsidRPr="006238CA">
        <w:rPr>
          <w:rFonts w:eastAsia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en-US"/>
        </w:rPr>
        <w:t>Content</w:t>
      </w:r>
      <w:r w:rsidRPr="006238CA">
        <w:rPr>
          <w:rFonts w:eastAsia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eastAsia="Times New Roman"/>
          <w:b/>
          <w:color w:val="000000" w:themeColor="text1"/>
          <w:sz w:val="28"/>
          <w:szCs w:val="28"/>
          <w:lang w:val="en-US"/>
        </w:rPr>
        <w:t>Research</w:t>
      </w:r>
    </w:p>
    <w:p w:rsidR="000646D0" w:rsidRPr="006238CA" w:rsidRDefault="000646D0" w:rsidP="00964365">
      <w:pPr>
        <w:jc w:val="center"/>
        <w:rPr>
          <w:rFonts w:eastAsia="Times New Roman"/>
          <w:lang w:val="en-US"/>
        </w:rPr>
      </w:pPr>
    </w:p>
    <w:p w:rsidR="00F60618" w:rsidRPr="006238CA" w:rsidRDefault="00F60618" w:rsidP="00964365">
      <w:pPr>
        <w:jc w:val="center"/>
        <w:rPr>
          <w:rFonts w:eastAsia="Times New Roman"/>
          <w:lang w:val="en-US"/>
        </w:rPr>
      </w:pPr>
    </w:p>
    <w:p w:rsidR="00F60618" w:rsidRPr="006238CA" w:rsidRDefault="00F60618" w:rsidP="00964365">
      <w:pPr>
        <w:jc w:val="center"/>
        <w:rPr>
          <w:rFonts w:eastAsia="Times New Roman"/>
          <w:lang w:val="en-US"/>
        </w:rPr>
      </w:pPr>
    </w:p>
    <w:p w:rsidR="00F60618" w:rsidRPr="006238CA" w:rsidRDefault="00F60618" w:rsidP="00964365">
      <w:pPr>
        <w:jc w:val="center"/>
        <w:rPr>
          <w:rFonts w:eastAsia="Times New Roman"/>
          <w:lang w:val="en-US"/>
        </w:rPr>
      </w:pPr>
    </w:p>
    <w:p w:rsidR="00F60618" w:rsidRPr="006238CA" w:rsidRDefault="00F60618" w:rsidP="00964365">
      <w:pPr>
        <w:jc w:val="center"/>
        <w:rPr>
          <w:rFonts w:eastAsia="Times New Roman"/>
          <w:lang w:val="en-US"/>
        </w:rPr>
      </w:pPr>
    </w:p>
    <w:p w:rsidR="00F60618" w:rsidRPr="006238CA" w:rsidRDefault="00F60618" w:rsidP="007311D7">
      <w:pPr>
        <w:rPr>
          <w:rFonts w:eastAsia="Times New Roman"/>
          <w:lang w:val="en-US"/>
        </w:rPr>
      </w:pPr>
    </w:p>
    <w:p w:rsidR="00F60618" w:rsidRPr="006238CA" w:rsidRDefault="00F60618" w:rsidP="00964365">
      <w:pPr>
        <w:jc w:val="center"/>
        <w:rPr>
          <w:rFonts w:eastAsia="Times New Roman"/>
          <w:lang w:val="en-US"/>
        </w:rPr>
      </w:pPr>
    </w:p>
    <w:p w:rsidR="00F60618" w:rsidRPr="006238CA" w:rsidRDefault="00F60618" w:rsidP="00964365">
      <w:pPr>
        <w:jc w:val="center"/>
        <w:rPr>
          <w:rFonts w:eastAsia="Times New Roman"/>
          <w:lang w:val="en-US"/>
        </w:rPr>
      </w:pPr>
    </w:p>
    <w:p w:rsidR="00F60618" w:rsidRPr="006238CA" w:rsidRDefault="00F60618" w:rsidP="00964365">
      <w:pPr>
        <w:jc w:val="center"/>
        <w:rPr>
          <w:rFonts w:eastAsia="Times New Roman"/>
          <w:lang w:val="en-US"/>
        </w:rPr>
      </w:pPr>
    </w:p>
    <w:p w:rsidR="00F60618" w:rsidRDefault="00F60618" w:rsidP="00964365">
      <w:pPr>
        <w:jc w:val="center"/>
        <w:rPr>
          <w:rFonts w:eastAsia="Times New Roman"/>
        </w:rPr>
      </w:pPr>
    </w:p>
    <w:p w:rsidR="001120BB" w:rsidRDefault="001120BB" w:rsidP="00964365">
      <w:pPr>
        <w:jc w:val="center"/>
        <w:rPr>
          <w:rFonts w:eastAsia="Times New Roman"/>
        </w:rPr>
      </w:pPr>
    </w:p>
    <w:p w:rsidR="001120BB" w:rsidRDefault="001120BB" w:rsidP="00964365">
      <w:pPr>
        <w:jc w:val="center"/>
        <w:rPr>
          <w:rFonts w:eastAsia="Times New Roman"/>
        </w:rPr>
      </w:pPr>
    </w:p>
    <w:p w:rsidR="001120BB" w:rsidRDefault="001120BB" w:rsidP="00964365">
      <w:pPr>
        <w:jc w:val="center"/>
        <w:rPr>
          <w:rFonts w:eastAsia="Times New Roman"/>
        </w:rPr>
      </w:pPr>
    </w:p>
    <w:p w:rsidR="001120BB" w:rsidRDefault="001120BB" w:rsidP="00964365">
      <w:pPr>
        <w:jc w:val="center"/>
        <w:rPr>
          <w:rFonts w:eastAsia="Times New Roman"/>
        </w:rPr>
      </w:pPr>
    </w:p>
    <w:p w:rsidR="001120BB" w:rsidRPr="001120BB" w:rsidRDefault="001120BB" w:rsidP="00964365">
      <w:pPr>
        <w:jc w:val="center"/>
        <w:rPr>
          <w:rFonts w:eastAsia="Times New Roman"/>
        </w:rPr>
      </w:pPr>
    </w:p>
    <w:p w:rsidR="00F60618" w:rsidRPr="006238CA" w:rsidRDefault="001F05D1" w:rsidP="007311D7">
      <w:pPr>
        <w:jc w:val="center"/>
        <w:rPr>
          <w:rFonts w:eastAsia="Times New Roman"/>
          <w:lang w:val="en-US"/>
        </w:rPr>
      </w:pPr>
      <w:r>
        <w:rPr>
          <w:rFonts w:eastAsia="Times New Roman"/>
        </w:rPr>
        <w:t>Москва</w:t>
      </w:r>
      <w:r w:rsidRPr="006238CA">
        <w:rPr>
          <w:rFonts w:eastAsia="Times New Roman"/>
          <w:lang w:val="en-US"/>
        </w:rPr>
        <w:t>, 2010</w:t>
      </w:r>
    </w:p>
    <w:p w:rsidR="00F60618" w:rsidRPr="001120BB" w:rsidRDefault="00F60618" w:rsidP="00964365">
      <w:pPr>
        <w:jc w:val="center"/>
        <w:rPr>
          <w:rFonts w:eastAsia="Times New Roman"/>
          <w:b/>
          <w:sz w:val="32"/>
        </w:rPr>
      </w:pPr>
    </w:p>
    <w:p w:rsidR="00964365" w:rsidRPr="002A5806" w:rsidRDefault="00360184" w:rsidP="00964365">
      <w:pPr>
        <w:jc w:val="center"/>
        <w:rPr>
          <w:rFonts w:eastAsia="Times New Roman"/>
          <w:b/>
          <w:color w:val="00B050"/>
          <w:sz w:val="40"/>
          <w:szCs w:val="40"/>
          <w:lang w:val="en-US"/>
        </w:rPr>
      </w:pPr>
      <w:r w:rsidRPr="002A5806">
        <w:rPr>
          <w:rFonts w:eastAsia="Times New Roman"/>
          <w:b/>
          <w:color w:val="00B050"/>
          <w:sz w:val="40"/>
          <w:szCs w:val="40"/>
        </w:rPr>
        <w:t>Содержание</w:t>
      </w:r>
    </w:p>
    <w:p w:rsidR="00964365" w:rsidRDefault="00964365" w:rsidP="00964365">
      <w:pPr>
        <w:ind w:left="360"/>
      </w:pPr>
    </w:p>
    <w:p w:rsidR="00D2196D" w:rsidRDefault="00D2196D" w:rsidP="00D2196D">
      <w:pPr>
        <w:pStyle w:val="a3"/>
        <w:numPr>
          <w:ilvl w:val="1"/>
          <w:numId w:val="34"/>
        </w:numPr>
      </w:pPr>
      <w:r>
        <w:t>Критерии отбора</w:t>
      </w:r>
      <w:r w:rsidR="00F007C8">
        <w:rPr>
          <w:lang w:val="en-US"/>
        </w:rPr>
        <w:t>……………………………………………………………………………………………………….2</w:t>
      </w:r>
    </w:p>
    <w:p w:rsidR="00D2196D" w:rsidRDefault="00D2196D" w:rsidP="00D2196D">
      <w:pPr>
        <w:pStyle w:val="a3"/>
        <w:numPr>
          <w:ilvl w:val="1"/>
          <w:numId w:val="34"/>
        </w:numPr>
      </w:pPr>
      <w:r>
        <w:t xml:space="preserve">Первые </w:t>
      </w:r>
      <w:r w:rsidR="005011C9">
        <w:t>«</w:t>
      </w:r>
      <w:r>
        <w:t>вирусы</w:t>
      </w:r>
      <w:r w:rsidR="005011C9">
        <w:t>»</w:t>
      </w:r>
      <w:r>
        <w:t xml:space="preserve"> Рунета</w:t>
      </w:r>
      <w:r w:rsidR="00F007C8">
        <w:rPr>
          <w:lang w:val="en-US"/>
        </w:rPr>
        <w:t>…………………………………………………………………………………………</w:t>
      </w:r>
      <w:r w:rsidR="00900987">
        <w:rPr>
          <w:lang w:val="en-US"/>
        </w:rPr>
        <w:t>.</w:t>
      </w:r>
      <w:r w:rsidR="006C2B64">
        <w:t>3</w:t>
      </w:r>
    </w:p>
    <w:p w:rsidR="00D2196D" w:rsidRDefault="00D2196D" w:rsidP="00D2196D">
      <w:pPr>
        <w:pStyle w:val="a3"/>
        <w:numPr>
          <w:ilvl w:val="1"/>
          <w:numId w:val="34"/>
        </w:numPr>
      </w:pPr>
      <w:r>
        <w:t>Основные площадки</w:t>
      </w:r>
      <w:r w:rsidR="00FA0692">
        <w:rPr>
          <w:lang w:val="en-US"/>
        </w:rPr>
        <w:t>…………………………………………………………………………………………………</w:t>
      </w:r>
      <w:r w:rsidR="00535676">
        <w:rPr>
          <w:lang w:val="en-US"/>
        </w:rPr>
        <w:t>.</w:t>
      </w:r>
      <w:r w:rsidR="00D53F31">
        <w:rPr>
          <w:lang w:val="en-US"/>
        </w:rPr>
        <w:t>5</w:t>
      </w:r>
    </w:p>
    <w:p w:rsidR="00D2196D" w:rsidRDefault="00D2196D" w:rsidP="00D2196D">
      <w:pPr>
        <w:pStyle w:val="a3"/>
        <w:numPr>
          <w:ilvl w:val="1"/>
          <w:numId w:val="34"/>
        </w:numPr>
      </w:pPr>
      <w:r>
        <w:t>Объем рынка</w:t>
      </w:r>
      <w:r w:rsidR="00FA0692">
        <w:rPr>
          <w:lang w:val="en-US"/>
        </w:rPr>
        <w:t>………………………………………………………………………………………………………………6</w:t>
      </w:r>
    </w:p>
    <w:p w:rsidR="00D2196D" w:rsidRDefault="00D2196D" w:rsidP="00D2196D">
      <w:pPr>
        <w:pStyle w:val="a3"/>
        <w:numPr>
          <w:ilvl w:val="1"/>
          <w:numId w:val="34"/>
        </w:numPr>
      </w:pPr>
      <w:r>
        <w:t xml:space="preserve">Запуск </w:t>
      </w:r>
      <w:r w:rsidR="005011C9">
        <w:t>«</w:t>
      </w:r>
      <w:r>
        <w:t>вирусов</w:t>
      </w:r>
      <w:r w:rsidR="005011C9">
        <w:t>»</w:t>
      </w:r>
      <w:r w:rsidR="00150234">
        <w:rPr>
          <w:lang w:val="en-US"/>
        </w:rPr>
        <w:t>…………………………………………………………………………</w:t>
      </w:r>
      <w:r w:rsidR="00D53F31">
        <w:rPr>
          <w:lang w:val="en-US"/>
        </w:rPr>
        <w:t>……………………………</w:t>
      </w:r>
      <w:r w:rsidR="00900987">
        <w:rPr>
          <w:lang w:val="en-US"/>
        </w:rPr>
        <w:t>.</w:t>
      </w:r>
      <w:r w:rsidR="00D53F31">
        <w:rPr>
          <w:lang w:val="en-US"/>
        </w:rPr>
        <w:t>8</w:t>
      </w:r>
    </w:p>
    <w:p w:rsidR="00D2196D" w:rsidRDefault="00D2196D" w:rsidP="00D2196D">
      <w:pPr>
        <w:pStyle w:val="a3"/>
        <w:numPr>
          <w:ilvl w:val="1"/>
          <w:numId w:val="34"/>
        </w:numPr>
      </w:pPr>
      <w:r>
        <w:t>Анализ просмотров</w:t>
      </w:r>
      <w:r w:rsidR="00150234">
        <w:rPr>
          <w:lang w:val="en-US"/>
        </w:rPr>
        <w:t>…………………</w:t>
      </w:r>
      <w:r w:rsidR="00D53F31">
        <w:rPr>
          <w:lang w:val="en-US"/>
        </w:rPr>
        <w:t>…………………………………………………………………………………9</w:t>
      </w:r>
    </w:p>
    <w:p w:rsidR="006A2285" w:rsidRPr="00B47B8F" w:rsidRDefault="00D2196D" w:rsidP="006C2B64">
      <w:pPr>
        <w:pStyle w:val="a3"/>
        <w:numPr>
          <w:ilvl w:val="1"/>
          <w:numId w:val="34"/>
        </w:numPr>
      </w:pPr>
      <w:r>
        <w:t>Заказчики вирусного видео</w:t>
      </w:r>
      <w:r w:rsidR="00D3457D">
        <w:rPr>
          <w:lang w:val="en-US"/>
        </w:rPr>
        <w:t>………</w:t>
      </w:r>
      <w:r w:rsidR="00D53F31">
        <w:rPr>
          <w:lang w:val="en-US"/>
        </w:rPr>
        <w:t>…</w:t>
      </w:r>
      <w:r w:rsidR="00503441">
        <w:rPr>
          <w:lang w:val="en-US"/>
        </w:rPr>
        <w:t>…………………………………………………………………………….12</w:t>
      </w:r>
    </w:p>
    <w:p w:rsidR="00D2196D" w:rsidRPr="006238CA" w:rsidRDefault="00090186" w:rsidP="003245E1">
      <w:pPr>
        <w:ind w:left="360"/>
      </w:pPr>
      <w:r>
        <w:t>Приложение</w:t>
      </w:r>
      <w:r w:rsidR="00D720A8" w:rsidRPr="00D720A8">
        <w:t xml:space="preserve">. </w:t>
      </w:r>
      <w:r w:rsidR="00D720A8">
        <w:t>Наиболее известные российские вирусные ролики</w:t>
      </w:r>
    </w:p>
    <w:p w:rsidR="00B83E31" w:rsidRPr="00B83E31" w:rsidRDefault="00B83E31" w:rsidP="003245E1">
      <w:pPr>
        <w:ind w:left="360"/>
      </w:pPr>
      <w:r>
        <w:t>Электронная версия исследования</w:t>
      </w:r>
      <w:r w:rsidRPr="00B83E31">
        <w:t xml:space="preserve">: </w:t>
      </w:r>
      <w:hyperlink r:id="rId9" w:history="1">
        <w:r w:rsidRPr="002150AE">
          <w:rPr>
            <w:rStyle w:val="a4"/>
          </w:rPr>
          <w:t>ftp://ftp.rutube.ru/</w:t>
        </w:r>
        <w:r w:rsidRPr="002150AE">
          <w:rPr>
            <w:rStyle w:val="a4"/>
            <w:lang w:val="en-US"/>
          </w:rPr>
          <w:t>research</w:t>
        </w:r>
        <w:r w:rsidRPr="002150AE">
          <w:rPr>
            <w:rStyle w:val="a4"/>
          </w:rPr>
          <w:t>.</w:t>
        </w:r>
        <w:r w:rsidRPr="002150AE">
          <w:rPr>
            <w:rStyle w:val="a4"/>
            <w:lang w:val="en-US"/>
          </w:rPr>
          <w:t>docx</w:t>
        </w:r>
      </w:hyperlink>
    </w:p>
    <w:p w:rsidR="00B83E31" w:rsidRPr="00B83E31" w:rsidRDefault="00B83E31" w:rsidP="003245E1">
      <w:pPr>
        <w:ind w:left="360"/>
      </w:pPr>
    </w:p>
    <w:p w:rsidR="00D2196D" w:rsidRPr="006238CA" w:rsidRDefault="00B83E31" w:rsidP="00946DD5">
      <w:r>
        <w:t xml:space="preserve">      </w:t>
      </w:r>
    </w:p>
    <w:p w:rsidR="00D2196D" w:rsidRDefault="00D2196D" w:rsidP="00D2196D"/>
    <w:p w:rsidR="00810E7B" w:rsidRDefault="00810E7B" w:rsidP="00D2196D"/>
    <w:p w:rsidR="00810E7B" w:rsidRDefault="00810E7B" w:rsidP="00D2196D"/>
    <w:p w:rsidR="00810E7B" w:rsidRDefault="00810E7B" w:rsidP="00D2196D"/>
    <w:p w:rsidR="00810E7B" w:rsidRDefault="00810E7B" w:rsidP="00D2196D"/>
    <w:p w:rsidR="009E0BAB" w:rsidRDefault="009E0BAB" w:rsidP="00D2196D"/>
    <w:p w:rsidR="00EC7E11" w:rsidRDefault="00EC7E11" w:rsidP="00D2196D"/>
    <w:p w:rsidR="00EC7E11" w:rsidRDefault="00EC7E11" w:rsidP="00D2196D"/>
    <w:p w:rsidR="00EC7E11" w:rsidRDefault="00EC7E11" w:rsidP="00D2196D"/>
    <w:p w:rsidR="009E0BAB" w:rsidRPr="005011C9" w:rsidRDefault="009E0BAB" w:rsidP="00D2196D"/>
    <w:p w:rsidR="00A051DF" w:rsidRPr="005011C9" w:rsidRDefault="00A051DF" w:rsidP="00D2196D"/>
    <w:p w:rsidR="00A051DF" w:rsidRPr="005011C9" w:rsidRDefault="00A051DF" w:rsidP="00D2196D"/>
    <w:p w:rsidR="00A051DF" w:rsidRPr="005011C9" w:rsidRDefault="00A051DF" w:rsidP="00D2196D"/>
    <w:p w:rsidR="00A051DF" w:rsidRPr="00B83E31" w:rsidRDefault="00A051DF" w:rsidP="00D2196D"/>
    <w:p w:rsidR="007F2BD1" w:rsidRDefault="007F2BD1" w:rsidP="00AD39A5">
      <w:pPr>
        <w:rPr>
          <w:rFonts w:eastAsia="Times New Roman" w:cstheme="minorHAnsi"/>
        </w:rPr>
      </w:pPr>
      <w:bookmarkStart w:id="0" w:name="_Toc269569570"/>
    </w:p>
    <w:p w:rsidR="00BF0F6F" w:rsidRDefault="00BF0F6F" w:rsidP="00AD39A5">
      <w:pPr>
        <w:rPr>
          <w:rFonts w:eastAsia="Times New Roman" w:cstheme="minorHAnsi"/>
        </w:rPr>
      </w:pPr>
    </w:p>
    <w:p w:rsidR="00BF0F6F" w:rsidRDefault="00BF0F6F" w:rsidP="00AD39A5">
      <w:pPr>
        <w:rPr>
          <w:rFonts w:eastAsia="Times New Roman" w:cstheme="minorHAnsi"/>
        </w:rPr>
      </w:pPr>
    </w:p>
    <w:p w:rsidR="00AD39A5" w:rsidRPr="00DA7DB0" w:rsidRDefault="00AD39A5" w:rsidP="00AD39A5">
      <w:pPr>
        <w:rPr>
          <w:rFonts w:eastAsia="Times New Roman" w:cstheme="minorHAnsi"/>
        </w:rPr>
      </w:pPr>
      <w:r w:rsidRPr="005B6B5B">
        <w:rPr>
          <w:rFonts w:eastAsia="Times New Roman" w:cstheme="minorHAnsi"/>
        </w:rPr>
        <w:t xml:space="preserve">Понятие «вирусный ролик» уже несколько лет как прочно вошло в обиход интернет-пользователей и рекламных агентств, </w:t>
      </w:r>
      <w:r w:rsidR="005011C9">
        <w:rPr>
          <w:rFonts w:eastAsia="Times New Roman" w:cstheme="minorHAnsi"/>
        </w:rPr>
        <w:t>однако рынок вирусного видео в Р</w:t>
      </w:r>
      <w:r w:rsidRPr="005B6B5B">
        <w:rPr>
          <w:rFonts w:eastAsia="Times New Roman" w:cstheme="minorHAnsi"/>
        </w:rPr>
        <w:t xml:space="preserve">унете только начинает развиваться. Самые успешные «вирусы», каждый из которых собирает аудиторию в сотни тысяч, а иногда и миллионы человек, производят и распространяют несколько небольших российских агентств. Годовой же оборот всей отрасли сопоставим с затратами на </w:t>
      </w:r>
      <w:r w:rsidR="005011C9">
        <w:rPr>
          <w:rFonts w:eastAsia="Times New Roman" w:cstheme="minorHAnsi"/>
        </w:rPr>
        <w:t xml:space="preserve">рекламу среднего рекламодателя </w:t>
      </w:r>
      <w:r w:rsidR="005011C9">
        <w:t>—</w:t>
      </w:r>
      <w:r w:rsidRPr="005B6B5B">
        <w:rPr>
          <w:rFonts w:eastAsia="Times New Roman" w:cstheme="minorHAnsi"/>
        </w:rPr>
        <w:t xml:space="preserve"> он не превышает $</w:t>
      </w:r>
      <w:r w:rsidR="007E2690">
        <w:rPr>
          <w:rFonts w:eastAsia="Times New Roman" w:cstheme="minorHAnsi"/>
        </w:rPr>
        <w:t>9</w:t>
      </w:r>
      <w:r w:rsidRPr="005B6B5B">
        <w:rPr>
          <w:rFonts w:eastAsia="Times New Roman" w:cstheme="minorHAnsi"/>
        </w:rPr>
        <w:t xml:space="preserve"> млн. В своём исследовании </w:t>
      </w:r>
      <w:r w:rsidRPr="005B6B5B">
        <w:rPr>
          <w:rFonts w:eastAsia="Times New Roman" w:cstheme="minorHAnsi"/>
          <w:lang w:val="en-US"/>
        </w:rPr>
        <w:t>RuTube</w:t>
      </w:r>
      <w:r w:rsidRPr="005B6B5B">
        <w:rPr>
          <w:rFonts w:eastAsia="Times New Roman" w:cstheme="minorHAnsi"/>
        </w:rPr>
        <w:t xml:space="preserve"> постарался рассказать, как устроен этот рынок, кто делает самые лучшие ролики и сколько денег нужно потратить, чтобы сделать видео, которое станет настоящим </w:t>
      </w:r>
      <w:r w:rsidR="00C90618">
        <w:rPr>
          <w:rFonts w:eastAsia="Times New Roman" w:cstheme="minorHAnsi"/>
        </w:rPr>
        <w:t>«</w:t>
      </w:r>
      <w:r w:rsidRPr="005B6B5B">
        <w:rPr>
          <w:rFonts w:eastAsia="Times New Roman" w:cstheme="minorHAnsi"/>
        </w:rPr>
        <w:t>вирусом</w:t>
      </w:r>
      <w:r w:rsidR="00C90618">
        <w:rPr>
          <w:rFonts w:eastAsia="Times New Roman" w:cstheme="minorHAnsi"/>
        </w:rPr>
        <w:t>»</w:t>
      </w:r>
      <w:r w:rsidRPr="005B6B5B">
        <w:rPr>
          <w:rFonts w:eastAsia="Times New Roman" w:cstheme="minorHAnsi"/>
        </w:rPr>
        <w:t>.</w:t>
      </w:r>
    </w:p>
    <w:p w:rsidR="007551D8" w:rsidRPr="00BF3C22" w:rsidRDefault="007551D8" w:rsidP="00EB6E2E">
      <w:pPr>
        <w:pStyle w:val="1"/>
        <w:rPr>
          <w:color w:val="00B050"/>
        </w:rPr>
      </w:pPr>
      <w:r w:rsidRPr="00BF3C22">
        <w:rPr>
          <w:color w:val="00B050"/>
        </w:rPr>
        <w:t xml:space="preserve">Критерии отбора 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Решив провести исследование рынка вирусного видео Рунета, </w:t>
      </w:r>
      <w:r w:rsidRPr="00383B38">
        <w:rPr>
          <w:rFonts w:eastAsia="Times New Roman" w:cstheme="minorHAnsi"/>
          <w:lang w:val="en-US"/>
        </w:rPr>
        <w:t>RuTube</w:t>
      </w:r>
      <w:r w:rsidRPr="00383B38">
        <w:rPr>
          <w:rFonts w:eastAsia="Times New Roman" w:cstheme="minorHAnsi"/>
        </w:rPr>
        <w:t xml:space="preserve"> столкнулся с дефицитом информации по данному вопросу. Мы, конечно, предполагали, что отрасль изучена слабо, но не рассчитывали, что данные, которые можно было бы использовать в качестве точки отсчёта, отсутствуют в принципе.</w:t>
      </w:r>
    </w:p>
    <w:p w:rsidR="00262662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В ходе выполнения исследования </w:t>
      </w:r>
      <w:r w:rsidRPr="00383B38">
        <w:rPr>
          <w:rFonts w:eastAsia="Times New Roman" w:cstheme="minorHAnsi"/>
          <w:lang w:val="en-US"/>
        </w:rPr>
        <w:t>RuTube</w:t>
      </w:r>
      <w:r w:rsidRPr="00383B38">
        <w:rPr>
          <w:rFonts w:eastAsia="Times New Roman" w:cstheme="minorHAnsi"/>
        </w:rPr>
        <w:t xml:space="preserve"> провел мониторинг брендированных видеороликов, размещенных в Рунете с июля 2009 по 15 ноября 2010 года</w:t>
      </w:r>
      <w:r w:rsidR="00EA1DE7" w:rsidRPr="00383B38">
        <w:rPr>
          <w:rFonts w:eastAsia="Times New Roman" w:cstheme="minorHAnsi"/>
        </w:rPr>
        <w:t xml:space="preserve"> на популярных</w:t>
      </w:r>
      <w:r w:rsidR="00B003C8" w:rsidRPr="00383B38">
        <w:rPr>
          <w:rFonts w:eastAsia="Times New Roman" w:cstheme="minorHAnsi"/>
        </w:rPr>
        <w:t xml:space="preserve">, по данным </w:t>
      </w:r>
      <w:r w:rsidR="00B003C8" w:rsidRPr="00383B38">
        <w:rPr>
          <w:rFonts w:eastAsia="Times New Roman" w:cstheme="minorHAnsi"/>
          <w:lang w:val="en-US"/>
        </w:rPr>
        <w:t>TNS</w:t>
      </w:r>
      <w:r w:rsidR="00B003C8" w:rsidRPr="00383B38">
        <w:rPr>
          <w:rFonts w:eastAsia="Times New Roman" w:cstheme="minorHAnsi"/>
        </w:rPr>
        <w:t xml:space="preserve"> и </w:t>
      </w:r>
      <w:r w:rsidR="00B003C8" w:rsidRPr="00383B38">
        <w:rPr>
          <w:rFonts w:eastAsia="Times New Roman" w:cstheme="minorHAnsi"/>
          <w:lang w:val="en-US"/>
        </w:rPr>
        <w:t>ComScore</w:t>
      </w:r>
      <w:r w:rsidR="00B003C8" w:rsidRPr="00383B38">
        <w:rPr>
          <w:rFonts w:eastAsia="Times New Roman" w:cstheme="minorHAnsi"/>
        </w:rPr>
        <w:t>,</w:t>
      </w:r>
      <w:r w:rsidR="00EA1DE7" w:rsidRPr="00383B38">
        <w:rPr>
          <w:rFonts w:eastAsia="Times New Roman" w:cstheme="minorHAnsi"/>
        </w:rPr>
        <w:t xml:space="preserve"> вид</w:t>
      </w:r>
      <w:r w:rsidR="00262662" w:rsidRPr="00383B38">
        <w:rPr>
          <w:rFonts w:eastAsia="Times New Roman" w:cstheme="minorHAnsi"/>
        </w:rPr>
        <w:t>еопорталах Рунета</w:t>
      </w:r>
      <w:r w:rsidRPr="00383B38">
        <w:rPr>
          <w:rFonts w:eastAsia="Times New Roman" w:cstheme="minorHAnsi"/>
        </w:rPr>
        <w:t xml:space="preserve">. </w:t>
      </w:r>
      <w:r w:rsidR="005D5BA2" w:rsidRPr="00383B38">
        <w:rPr>
          <w:rFonts w:eastAsia="Times New Roman" w:cstheme="minorHAnsi"/>
        </w:rPr>
        <w:t>На этапе первичного отбора был</w:t>
      </w:r>
      <w:r w:rsidR="005011C9">
        <w:rPr>
          <w:rFonts w:eastAsia="Times New Roman" w:cstheme="minorHAnsi"/>
        </w:rPr>
        <w:t>и</w:t>
      </w:r>
      <w:r w:rsidR="005D5BA2" w:rsidRPr="00383B38">
        <w:rPr>
          <w:rFonts w:eastAsia="Times New Roman" w:cstheme="minorHAnsi"/>
        </w:rPr>
        <w:t xml:space="preserve"> использован</w:t>
      </w:r>
      <w:r w:rsidR="005011C9">
        <w:rPr>
          <w:rFonts w:eastAsia="Times New Roman" w:cstheme="minorHAnsi"/>
        </w:rPr>
        <w:t>ы</w:t>
      </w:r>
      <w:r w:rsidR="005D5BA2" w:rsidRPr="00383B38">
        <w:rPr>
          <w:rFonts w:eastAsia="Times New Roman" w:cstheme="minorHAnsi"/>
        </w:rPr>
        <w:t xml:space="preserve"> три источника информации. Первый </w:t>
      </w:r>
      <w:r w:rsidR="005011C9">
        <w:t>—</w:t>
      </w:r>
      <w:r w:rsidR="005D5BA2" w:rsidRPr="00383B38">
        <w:rPr>
          <w:rFonts w:eastAsia="Times New Roman" w:cstheme="minorHAnsi"/>
        </w:rPr>
        <w:t xml:space="preserve"> данные</w:t>
      </w:r>
      <w:r w:rsidR="00262662" w:rsidRPr="00383B38">
        <w:rPr>
          <w:rFonts w:eastAsia="Times New Roman" w:cstheme="minorHAnsi"/>
        </w:rPr>
        <w:t xml:space="preserve"> о ко</w:t>
      </w:r>
      <w:r w:rsidR="00746A08">
        <w:rPr>
          <w:rFonts w:eastAsia="Times New Roman" w:cstheme="minorHAnsi"/>
        </w:rPr>
        <w:t xml:space="preserve">личестве просмотров, набранных </w:t>
      </w:r>
      <w:r w:rsidR="00262662" w:rsidRPr="00383B38">
        <w:rPr>
          <w:rFonts w:eastAsia="Times New Roman" w:cstheme="minorHAnsi"/>
        </w:rPr>
        <w:t>роликами</w:t>
      </w:r>
      <w:r w:rsidR="005D5BA2" w:rsidRPr="00383B38">
        <w:rPr>
          <w:rFonts w:eastAsia="Times New Roman" w:cstheme="minorHAnsi"/>
        </w:rPr>
        <w:t xml:space="preserve">. Второй </w:t>
      </w:r>
      <w:r w:rsidR="005011C9">
        <w:t>—</w:t>
      </w:r>
      <w:r w:rsidR="005D5BA2" w:rsidRPr="00383B38">
        <w:rPr>
          <w:rFonts w:eastAsia="Times New Roman" w:cstheme="minorHAnsi"/>
        </w:rPr>
        <w:t xml:space="preserve"> </w:t>
      </w:r>
      <w:r w:rsidR="00262662" w:rsidRPr="00383B38">
        <w:rPr>
          <w:rFonts w:eastAsia="Times New Roman" w:cstheme="minorHAnsi"/>
        </w:rPr>
        <w:t>портфолио, предоставленны</w:t>
      </w:r>
      <w:r w:rsidR="005D5BA2" w:rsidRPr="00383B38">
        <w:rPr>
          <w:rFonts w:eastAsia="Times New Roman" w:cstheme="minorHAnsi"/>
        </w:rPr>
        <w:t>е</w:t>
      </w:r>
      <w:r w:rsidR="00262662" w:rsidRPr="00383B38">
        <w:rPr>
          <w:rFonts w:eastAsia="Times New Roman" w:cstheme="minorHAnsi"/>
        </w:rPr>
        <w:t xml:space="preserve"> студиями</w:t>
      </w:r>
      <w:r w:rsidR="005011C9">
        <w:t>—</w:t>
      </w:r>
      <w:r w:rsidR="00262662" w:rsidRPr="00383B38">
        <w:rPr>
          <w:rFonts w:eastAsia="Times New Roman" w:cstheme="minorHAnsi"/>
        </w:rPr>
        <w:t>производителями вирусного видео</w:t>
      </w:r>
      <w:r w:rsidR="005D5BA2" w:rsidRPr="00383B38">
        <w:rPr>
          <w:rFonts w:eastAsia="Times New Roman" w:cstheme="minorHAnsi"/>
        </w:rPr>
        <w:t xml:space="preserve">. Третий </w:t>
      </w:r>
      <w:r w:rsidR="005011C9">
        <w:t>—</w:t>
      </w:r>
      <w:r w:rsidR="005D5BA2" w:rsidRPr="00383B38">
        <w:rPr>
          <w:rFonts w:eastAsia="Times New Roman" w:cstheme="minorHAnsi"/>
        </w:rPr>
        <w:t xml:space="preserve"> </w:t>
      </w:r>
      <w:r w:rsidR="006A760C" w:rsidRPr="00383B38">
        <w:rPr>
          <w:rFonts w:eastAsia="Times New Roman" w:cstheme="minorHAnsi"/>
        </w:rPr>
        <w:t>обсуждени</w:t>
      </w:r>
      <w:r w:rsidR="005D5BA2" w:rsidRPr="00383B38">
        <w:rPr>
          <w:rFonts w:eastAsia="Times New Roman" w:cstheme="minorHAnsi"/>
        </w:rPr>
        <w:t>я</w:t>
      </w:r>
      <w:r w:rsidR="006A760C" w:rsidRPr="00383B38">
        <w:rPr>
          <w:rFonts w:eastAsia="Times New Roman" w:cstheme="minorHAnsi"/>
        </w:rPr>
        <w:t xml:space="preserve"> ролик</w:t>
      </w:r>
      <w:r w:rsidR="005D5BA2" w:rsidRPr="00383B38">
        <w:rPr>
          <w:rFonts w:eastAsia="Times New Roman" w:cstheme="minorHAnsi"/>
        </w:rPr>
        <w:t>ов</w:t>
      </w:r>
      <w:r w:rsidR="006A760C" w:rsidRPr="00383B38">
        <w:rPr>
          <w:rFonts w:eastAsia="Times New Roman" w:cstheme="minorHAnsi"/>
        </w:rPr>
        <w:t xml:space="preserve"> на профильных ресурсах</w:t>
      </w:r>
      <w:r w:rsidR="005D5BA2" w:rsidRPr="00383B38">
        <w:rPr>
          <w:rFonts w:eastAsia="Times New Roman" w:cstheme="minorHAnsi"/>
        </w:rPr>
        <w:t>, что заставило нас включить в итоговый список видео, выпущенные ранее указанного периода,</w:t>
      </w:r>
      <w:r w:rsidR="00B003C8" w:rsidRPr="00383B38">
        <w:rPr>
          <w:rFonts w:eastAsia="Times New Roman" w:cstheme="minorHAnsi"/>
        </w:rPr>
        <w:t xml:space="preserve"> но актуальные,</w:t>
      </w:r>
      <w:r w:rsidR="005D5BA2" w:rsidRPr="00383B38">
        <w:rPr>
          <w:rFonts w:eastAsia="Times New Roman" w:cstheme="minorHAnsi"/>
        </w:rPr>
        <w:t xml:space="preserve"> обсуждаемые</w:t>
      </w:r>
      <w:r w:rsidR="00B003C8" w:rsidRPr="00383B38">
        <w:rPr>
          <w:rFonts w:eastAsia="Times New Roman" w:cstheme="minorHAnsi"/>
        </w:rPr>
        <w:t xml:space="preserve"> и важные для рынка по стилистике</w:t>
      </w:r>
      <w:r w:rsidR="005D5BA2" w:rsidRPr="00383B38">
        <w:rPr>
          <w:rFonts w:eastAsia="Times New Roman" w:cstheme="minorHAnsi"/>
        </w:rPr>
        <w:t>. Получив представление о</w:t>
      </w:r>
      <w:r w:rsidR="00B003C8" w:rsidRPr="00383B38">
        <w:rPr>
          <w:rFonts w:eastAsia="Times New Roman" w:cstheme="minorHAnsi"/>
        </w:rPr>
        <w:t>б общем</w:t>
      </w:r>
      <w:r w:rsidR="005011C9">
        <w:rPr>
          <w:rFonts w:eastAsia="Times New Roman" w:cstheme="minorHAnsi"/>
        </w:rPr>
        <w:t xml:space="preserve"> количестве запускаемых </w:t>
      </w:r>
      <w:r w:rsidR="00B003C8" w:rsidRPr="00383B38">
        <w:rPr>
          <w:rFonts w:eastAsia="Times New Roman" w:cstheme="minorHAnsi"/>
        </w:rPr>
        <w:t>вирусных роликов, мы сформировали список из 75 наиболее интересных, на наш взгляд, работ.</w:t>
      </w:r>
    </w:p>
    <w:p w:rsidR="00EB6E2E" w:rsidRDefault="007551D8" w:rsidP="00AD39A5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Д</w:t>
      </w:r>
      <w:r w:rsidR="00B003C8" w:rsidRPr="00383B38">
        <w:rPr>
          <w:rFonts w:eastAsia="Times New Roman" w:cstheme="minorHAnsi"/>
        </w:rPr>
        <w:t xml:space="preserve">енежная </w:t>
      </w:r>
      <w:r w:rsidRPr="00383B38">
        <w:rPr>
          <w:rFonts w:eastAsia="Times New Roman" w:cstheme="minorHAnsi"/>
        </w:rPr>
        <w:t>оценк</w:t>
      </w:r>
      <w:r w:rsidR="00B003C8" w:rsidRPr="00383B38">
        <w:rPr>
          <w:rFonts w:eastAsia="Times New Roman" w:cstheme="minorHAnsi"/>
        </w:rPr>
        <w:t>а</w:t>
      </w:r>
      <w:r w:rsidRPr="00383B38">
        <w:rPr>
          <w:rFonts w:eastAsia="Times New Roman" w:cstheme="minorHAnsi"/>
        </w:rPr>
        <w:t xml:space="preserve"> объёма рынка </w:t>
      </w:r>
      <w:r w:rsidR="00B003C8" w:rsidRPr="00383B38">
        <w:rPr>
          <w:rFonts w:eastAsia="Times New Roman" w:cstheme="minorHAnsi"/>
        </w:rPr>
        <w:t xml:space="preserve">проводилась на основании собранных </w:t>
      </w:r>
      <w:r w:rsidR="00B003C8" w:rsidRPr="00383B38">
        <w:rPr>
          <w:rFonts w:eastAsia="Times New Roman" w:cstheme="minorHAnsi"/>
          <w:lang w:val="en-US"/>
        </w:rPr>
        <w:t>RuTube</w:t>
      </w:r>
      <w:r w:rsidR="00B003C8" w:rsidRPr="00383B38">
        <w:rPr>
          <w:rFonts w:eastAsia="Times New Roman" w:cstheme="minorHAnsi"/>
        </w:rPr>
        <w:t xml:space="preserve"> данных об общем количестве </w:t>
      </w:r>
      <w:r w:rsidR="005011C9">
        <w:rPr>
          <w:rFonts w:eastAsia="Times New Roman" w:cstheme="minorHAnsi"/>
        </w:rPr>
        <w:t>«</w:t>
      </w:r>
      <w:r w:rsidR="00B003C8" w:rsidRPr="00383B38">
        <w:rPr>
          <w:rFonts w:eastAsia="Times New Roman" w:cstheme="minorHAnsi"/>
        </w:rPr>
        <w:t>вирусов</w:t>
      </w:r>
      <w:r w:rsidR="005011C9">
        <w:rPr>
          <w:rFonts w:eastAsia="Times New Roman" w:cstheme="minorHAnsi"/>
        </w:rPr>
        <w:t>»</w:t>
      </w:r>
      <w:r w:rsidR="00B003C8" w:rsidRPr="00383B38">
        <w:rPr>
          <w:rFonts w:eastAsia="Times New Roman" w:cstheme="minorHAnsi"/>
        </w:rPr>
        <w:t>, запущенных за отчетный период. Собрав</w:t>
      </w:r>
      <w:r w:rsidR="0082013E">
        <w:rPr>
          <w:rFonts w:eastAsia="Times New Roman" w:cstheme="minorHAnsi"/>
        </w:rPr>
        <w:t xml:space="preserve"> эту информацию </w:t>
      </w:r>
      <w:r w:rsidR="00B003C8" w:rsidRPr="00383B38">
        <w:rPr>
          <w:rFonts w:eastAsia="Times New Roman" w:cstheme="minorHAnsi"/>
        </w:rPr>
        <w:t>и сопоставив её с данными мониторинга</w:t>
      </w:r>
      <w:r w:rsidR="00C90618">
        <w:rPr>
          <w:rFonts w:eastAsia="Times New Roman" w:cstheme="minorHAnsi"/>
        </w:rPr>
        <w:t xml:space="preserve"> брендированных роликов, размещё</w:t>
      </w:r>
      <w:r w:rsidR="00B003C8" w:rsidRPr="00383B38">
        <w:rPr>
          <w:rFonts w:eastAsia="Times New Roman" w:cstheme="minorHAnsi"/>
        </w:rPr>
        <w:t xml:space="preserve">нных на крупнейших площадках Рунета, </w:t>
      </w:r>
      <w:r w:rsidR="008675F4" w:rsidRPr="00383B38">
        <w:rPr>
          <w:rFonts w:eastAsia="Times New Roman" w:cstheme="minorHAnsi"/>
        </w:rPr>
        <w:t xml:space="preserve">мы смогли выйти </w:t>
      </w:r>
      <w:r w:rsidR="00B003C8" w:rsidRPr="00383B38">
        <w:rPr>
          <w:rFonts w:eastAsia="Times New Roman" w:cstheme="minorHAnsi"/>
        </w:rPr>
        <w:t>на конечную оценку</w:t>
      </w:r>
      <w:r w:rsidR="008675F4" w:rsidRPr="00383B38">
        <w:rPr>
          <w:rFonts w:eastAsia="Times New Roman" w:cstheme="minorHAnsi"/>
        </w:rPr>
        <w:t>, использовав собранные у вирусных студий</w:t>
      </w:r>
      <w:r w:rsidR="00B003C8" w:rsidRPr="00383B38">
        <w:rPr>
          <w:rFonts w:eastAsia="Times New Roman" w:cstheme="minorHAnsi"/>
        </w:rPr>
        <w:t xml:space="preserve"> данные о среднерыночной стоимости производства и размещения («посева») одного ролика.</w:t>
      </w:r>
    </w:p>
    <w:p w:rsidR="00724F52" w:rsidRDefault="00CF1D6C" w:rsidP="00D97213">
      <w:pPr>
        <w:autoSpaceDE w:val="0"/>
        <w:autoSpaceDN w:val="0"/>
        <w:adjustRightInd w:val="0"/>
        <w:spacing w:after="0"/>
        <w:rPr>
          <w:rFonts w:cs="Calibri"/>
        </w:rPr>
      </w:pPr>
      <w:r w:rsidRPr="00654E8E">
        <w:rPr>
          <w:rFonts w:cs="Calibri"/>
        </w:rPr>
        <w:t>Делиться рекламой или ссылками</w:t>
      </w:r>
      <w:r w:rsidR="005011C9" w:rsidRPr="00654E8E">
        <w:rPr>
          <w:rFonts w:cs="Calibri"/>
        </w:rPr>
        <w:t xml:space="preserve"> </w:t>
      </w:r>
      <w:r w:rsidR="005011C9" w:rsidRPr="00654E8E">
        <w:t xml:space="preserve">— </w:t>
      </w:r>
      <w:r w:rsidRPr="00654E8E">
        <w:rPr>
          <w:rFonts w:cs="Calibri"/>
        </w:rPr>
        <w:t>это древнее желание-потребность взаимодействовать с друг</w:t>
      </w:r>
      <w:r w:rsidR="005011C9" w:rsidRPr="00654E8E">
        <w:rPr>
          <w:rFonts w:cs="Calibri"/>
        </w:rPr>
        <w:t>ими людьми, говорится в работе «</w:t>
      </w:r>
      <w:r w:rsidRPr="00654E8E">
        <w:rPr>
          <w:rFonts w:cs="Calibri"/>
        </w:rPr>
        <w:t>Максим</w:t>
      </w:r>
      <w:r w:rsidR="005011C9" w:rsidRPr="00654E8E">
        <w:rPr>
          <w:rFonts w:cs="Calibri"/>
        </w:rPr>
        <w:t>изация ценности вирусного видео» исследовательской компании</w:t>
      </w:r>
      <w:r w:rsidRPr="00654E8E">
        <w:rPr>
          <w:rFonts w:cs="Calibri"/>
        </w:rPr>
        <w:t xml:space="preserve"> Millward Brown. Как и в случае с анекдотами, шутками и фотографиями, человек</w:t>
      </w:r>
      <w:r w:rsidR="005011C9" w:rsidRPr="00654E8E">
        <w:rPr>
          <w:rFonts w:cs="Calibri"/>
        </w:rPr>
        <w:t>,</w:t>
      </w:r>
      <w:r w:rsidRPr="00654E8E">
        <w:rPr>
          <w:rFonts w:cs="Calibri"/>
        </w:rPr>
        <w:t xml:space="preserve"> пересылающий вирусное видео</w:t>
      </w:r>
      <w:r w:rsidR="005011C9" w:rsidRPr="00654E8E">
        <w:rPr>
          <w:rFonts w:cs="Calibri"/>
        </w:rPr>
        <w:t>,</w:t>
      </w:r>
      <w:r w:rsidRPr="00654E8E">
        <w:rPr>
          <w:rFonts w:cs="Calibri"/>
        </w:rPr>
        <w:t xml:space="preserve"> как бы гов</w:t>
      </w:r>
      <w:r w:rsidR="005011C9" w:rsidRPr="00654E8E">
        <w:rPr>
          <w:rFonts w:cs="Calibri"/>
        </w:rPr>
        <w:t xml:space="preserve">орит: </w:t>
      </w:r>
      <w:r w:rsidRPr="00654E8E">
        <w:rPr>
          <w:rFonts w:cs="Calibri"/>
        </w:rPr>
        <w:t>я думаю о тебе, я н</w:t>
      </w:r>
      <w:r w:rsidR="005011C9" w:rsidRPr="00654E8E">
        <w:rPr>
          <w:rFonts w:cs="Calibri"/>
        </w:rPr>
        <w:t>адеюсь, что тебе это понравится</w:t>
      </w:r>
      <w:r w:rsidRPr="00654E8E">
        <w:rPr>
          <w:rFonts w:cs="Calibri"/>
        </w:rPr>
        <w:t>. Аналитики Millward Brown отмечают, что вирусное видео может стать своеобразной единицей «социальной валюты»</w:t>
      </w:r>
      <w:r w:rsidR="005011C9" w:rsidRPr="00654E8E">
        <w:rPr>
          <w:rFonts w:cs="Calibri"/>
        </w:rPr>
        <w:t>,</w:t>
      </w:r>
      <w:r w:rsidRPr="00654E8E">
        <w:rPr>
          <w:rFonts w:cs="Calibri"/>
        </w:rPr>
        <w:t xml:space="preserve"> передающей сообщ</w:t>
      </w:r>
      <w:r w:rsidR="005011C9" w:rsidRPr="00654E8E">
        <w:rPr>
          <w:rFonts w:cs="Calibri"/>
        </w:rPr>
        <w:t xml:space="preserve">ение «я крутой и особенный, так </w:t>
      </w:r>
      <w:r w:rsidRPr="00654E8E">
        <w:rPr>
          <w:rFonts w:cs="Calibri"/>
        </w:rPr>
        <w:t xml:space="preserve">как увлекся этим новым, интересным, смешным». Вдобавок к тому, что рекламное сообщение может транслировать такое послание, </w:t>
      </w:r>
      <w:r w:rsidR="005011C9" w:rsidRPr="00654E8E">
        <w:rPr>
          <w:rFonts w:cs="Calibri"/>
        </w:rPr>
        <w:t xml:space="preserve">очень </w:t>
      </w:r>
      <w:r w:rsidRPr="00654E8E">
        <w:rPr>
          <w:rFonts w:cs="Calibri"/>
        </w:rPr>
        <w:t>высоко может быть оценено получателем ссылки и содержание ролика.</w:t>
      </w:r>
    </w:p>
    <w:p w:rsidR="00D97213" w:rsidRDefault="00D97213" w:rsidP="00D97213">
      <w:pPr>
        <w:autoSpaceDE w:val="0"/>
        <w:autoSpaceDN w:val="0"/>
        <w:adjustRightInd w:val="0"/>
        <w:spacing w:after="0"/>
        <w:rPr>
          <w:rFonts w:cs="Calibri"/>
        </w:rPr>
      </w:pPr>
    </w:p>
    <w:p w:rsidR="00D97213" w:rsidRPr="00D97213" w:rsidRDefault="00D97213" w:rsidP="00D97213">
      <w:pPr>
        <w:autoSpaceDE w:val="0"/>
        <w:autoSpaceDN w:val="0"/>
        <w:adjustRightInd w:val="0"/>
        <w:spacing w:after="0"/>
        <w:rPr>
          <w:rFonts w:cs="Calibri"/>
        </w:rPr>
      </w:pPr>
    </w:p>
    <w:p w:rsidR="00D97213" w:rsidRDefault="00D97213" w:rsidP="00EB6E2E">
      <w:pPr>
        <w:pStyle w:val="1"/>
        <w:rPr>
          <w:rFonts w:eastAsia="Times New Roman"/>
          <w:color w:val="00B050"/>
        </w:rPr>
      </w:pPr>
    </w:p>
    <w:p w:rsidR="00EB6E2E" w:rsidRPr="00AC1E9F" w:rsidRDefault="00DF4503" w:rsidP="00EB6E2E">
      <w:pPr>
        <w:pStyle w:val="1"/>
        <w:rPr>
          <w:color w:val="00B050"/>
        </w:rPr>
      </w:pPr>
      <w:r w:rsidRPr="00AC1E9F">
        <w:rPr>
          <w:rFonts w:eastAsia="Times New Roman"/>
          <w:color w:val="00B050"/>
        </w:rPr>
        <w:t xml:space="preserve">Первые </w:t>
      </w:r>
      <w:r w:rsidR="005011C9">
        <w:rPr>
          <w:rFonts w:eastAsia="Times New Roman"/>
          <w:color w:val="00B050"/>
        </w:rPr>
        <w:t>«</w:t>
      </w:r>
      <w:r w:rsidRPr="00AC1E9F">
        <w:rPr>
          <w:rFonts w:eastAsia="Times New Roman"/>
          <w:color w:val="00B050"/>
        </w:rPr>
        <w:t>вирусы</w:t>
      </w:r>
      <w:r w:rsidR="005011C9">
        <w:rPr>
          <w:rFonts w:eastAsia="Times New Roman"/>
          <w:color w:val="00B050"/>
        </w:rPr>
        <w:t>»</w:t>
      </w:r>
      <w:r w:rsidRPr="00AC1E9F">
        <w:rPr>
          <w:rFonts w:eastAsia="Times New Roman"/>
          <w:color w:val="00B050"/>
        </w:rPr>
        <w:t xml:space="preserve"> Рунета</w:t>
      </w:r>
    </w:p>
    <w:p w:rsidR="00402556" w:rsidRPr="00D97213" w:rsidRDefault="00402556" w:rsidP="00402556">
      <w:r>
        <w:t>Свой день рождения рынок вирусного видео Рунет</w:t>
      </w:r>
      <w:r w:rsidR="003A1E04">
        <w:t>а</w:t>
      </w:r>
      <w:r>
        <w:t xml:space="preserve"> может праздновать в августе. Именно в этом месяце пять лет назад, в 2005-м</w:t>
      </w:r>
      <w:r w:rsidR="005011C9">
        <w:t>,</w:t>
      </w:r>
      <w:r>
        <w:t xml:space="preserve"> в прессе впервые появилось упоминание о создании вирусного коммерче</w:t>
      </w:r>
      <w:r w:rsidR="005011C9">
        <w:t xml:space="preserve">ского ролика. Рекламный портал </w:t>
      </w:r>
      <w:r w:rsidR="005011C9">
        <w:rPr>
          <w:lang w:val="en-US"/>
        </w:rPr>
        <w:t>A</w:t>
      </w:r>
      <w:r>
        <w:rPr>
          <w:lang w:val="en-US"/>
        </w:rPr>
        <w:t>dme</w:t>
      </w:r>
      <w:r>
        <w:t xml:space="preserve"> написал, что </w:t>
      </w:r>
      <w:r w:rsidRPr="00E34ED2">
        <w:t xml:space="preserve">сайт знакомств «Купидон» запустил </w:t>
      </w:r>
      <w:hyperlink r:id="rId10" w:history="1">
        <w:r w:rsidRPr="003828D7">
          <w:rPr>
            <w:rStyle w:val="a4"/>
          </w:rPr>
          <w:t>первый вирусный ролик</w:t>
        </w:r>
      </w:hyperlink>
      <w:r w:rsidRPr="00E34ED2">
        <w:t xml:space="preserve"> в Рунете</w:t>
      </w:r>
      <w:r>
        <w:t xml:space="preserve">. Размер бюджета не сообщался, но </w:t>
      </w:r>
      <w:r w:rsidRPr="003828D7">
        <w:t>непрофессиональн</w:t>
      </w:r>
      <w:r>
        <w:t>ые</w:t>
      </w:r>
      <w:r w:rsidRPr="00E34ED2">
        <w:t xml:space="preserve"> камер</w:t>
      </w:r>
      <w:r>
        <w:t>а</w:t>
      </w:r>
      <w:r w:rsidRPr="00E34ED2">
        <w:t xml:space="preserve">, </w:t>
      </w:r>
      <w:r>
        <w:t xml:space="preserve">освещение и монтаж недвусмысленно указывали на то, что </w:t>
      </w:r>
      <w:r w:rsidR="003A1E04">
        <w:t>затраты были</w:t>
      </w:r>
      <w:r>
        <w:t xml:space="preserve"> минимальным</w:t>
      </w:r>
      <w:r w:rsidR="003A1E04">
        <w:t>и</w:t>
      </w:r>
      <w:r w:rsidRPr="00E34ED2">
        <w:t xml:space="preserve">. </w:t>
      </w:r>
      <w:r>
        <w:t xml:space="preserve">Разумеется, вирусное видео </w:t>
      </w:r>
      <w:r w:rsidR="005011C9">
        <w:t>появлялось в Р</w:t>
      </w:r>
      <w:r w:rsidR="003A1E04">
        <w:t xml:space="preserve">унете и </w:t>
      </w:r>
      <w:r>
        <w:t xml:space="preserve">раньше, но </w:t>
      </w:r>
      <w:r w:rsidR="003A1E04">
        <w:t>большой аудитории такие ролики не собирали.</w:t>
      </w:r>
    </w:p>
    <w:p w:rsidR="00402556" w:rsidRDefault="003A1E04" w:rsidP="00402556">
      <w:pPr>
        <w:rPr>
          <w:rStyle w:val="af2"/>
        </w:rPr>
      </w:pPr>
      <w:r>
        <w:t xml:space="preserve">После этой премьеры сообщения о съёмках вирусного видео стали появляться всё чаще. </w:t>
      </w:r>
      <w:r w:rsidR="00402556">
        <w:t>В сентябре 2005</w:t>
      </w:r>
      <w:r>
        <w:t>-го компания</w:t>
      </w:r>
      <w:r w:rsidR="00402556">
        <w:t xml:space="preserve"> «Корбина-Телеком» </w:t>
      </w:r>
      <w:r>
        <w:t xml:space="preserve">объявила о том, что запускает в </w:t>
      </w:r>
      <w:r w:rsidR="00C90618">
        <w:t>С</w:t>
      </w:r>
      <w:r>
        <w:t xml:space="preserve">еть ролик </w:t>
      </w:r>
      <w:r w:rsidR="00402556">
        <w:t>«</w:t>
      </w:r>
      <w:hyperlink r:id="rId11" w:history="1">
        <w:r w:rsidR="00402556" w:rsidRPr="004F193B">
          <w:rPr>
            <w:rStyle w:val="a4"/>
          </w:rPr>
          <w:t>Сисадмин</w:t>
        </w:r>
      </w:hyperlink>
      <w:r w:rsidR="00402556">
        <w:t xml:space="preserve">». </w:t>
      </w:r>
      <w:r>
        <w:t>Его сюжетная линия строилась на неожиданно вспыхнувшем чувстве</w:t>
      </w:r>
      <w:r w:rsidR="00402556">
        <w:t xml:space="preserve"> между </w:t>
      </w:r>
      <w:r>
        <w:t xml:space="preserve">двумя мужчинами </w:t>
      </w:r>
      <w:r w:rsidR="005011C9">
        <w:t>—</w:t>
      </w:r>
      <w:r>
        <w:t xml:space="preserve"> </w:t>
      </w:r>
      <w:r w:rsidR="00402556">
        <w:t>системным администратором и его начальником</w:t>
      </w:r>
      <w:r>
        <w:t>. Понаблюдав немного за развитием этих отношений, авторы ролика назидательно сообщали</w:t>
      </w:r>
      <w:r w:rsidR="00402556">
        <w:t xml:space="preserve">: «Не хочешь менять ориентацию </w:t>
      </w:r>
      <w:r w:rsidR="005011C9">
        <w:t>—</w:t>
      </w:r>
      <w:r w:rsidR="00402556">
        <w:t xml:space="preserve"> меняй провайдера». По информации портал</w:t>
      </w:r>
      <w:r>
        <w:t>а</w:t>
      </w:r>
      <w:r w:rsidR="00402556">
        <w:t xml:space="preserve"> </w:t>
      </w:r>
      <w:r w:rsidR="00402556">
        <w:rPr>
          <w:lang w:val="en-US"/>
        </w:rPr>
        <w:t>Adme</w:t>
      </w:r>
      <w:r w:rsidR="00402556">
        <w:t>, сценарий ролика придума</w:t>
      </w:r>
      <w:r>
        <w:t>ли</w:t>
      </w:r>
      <w:r w:rsidR="00402556">
        <w:t xml:space="preserve"> в «Корбине», а </w:t>
      </w:r>
      <w:r>
        <w:t xml:space="preserve">производством занималась специализирующаяся на съёмках рекламных роликов студия </w:t>
      </w:r>
      <w:r w:rsidR="00402556">
        <w:t>«БазЕлевс».</w:t>
      </w:r>
      <w:r>
        <w:t xml:space="preserve"> </w:t>
      </w:r>
      <w:r w:rsidR="00402556">
        <w:t>В том же году появ</w:t>
      </w:r>
      <w:r>
        <w:t xml:space="preserve">ился ещё один заметный ролик того времени </w:t>
      </w:r>
      <w:r w:rsidR="005011C9">
        <w:t>—</w:t>
      </w:r>
      <w:r>
        <w:t xml:space="preserve"> </w:t>
      </w:r>
      <w:r w:rsidR="00402556">
        <w:t xml:space="preserve">«Пей </w:t>
      </w:r>
      <w:r w:rsidR="005011C9" w:rsidRPr="00F5297F">
        <w:rPr>
          <w:rFonts w:cs="Calibri"/>
        </w:rPr>
        <w:t>"</w:t>
      </w:r>
      <w:r w:rsidR="00402556" w:rsidRPr="005011C9">
        <w:t>Николу</w:t>
      </w:r>
      <w:r w:rsidR="005011C9" w:rsidRPr="00F5297F">
        <w:rPr>
          <w:rFonts w:cs="Calibri"/>
        </w:rPr>
        <w:t>"</w:t>
      </w:r>
      <w:r w:rsidR="00402556">
        <w:t xml:space="preserve">!» </w:t>
      </w:r>
      <w:r>
        <w:t>студии</w:t>
      </w:r>
      <w:r w:rsidR="00402556">
        <w:t xml:space="preserve"> «</w:t>
      </w:r>
      <w:r w:rsidR="00402556" w:rsidRPr="00236A49">
        <w:rPr>
          <w:rStyle w:val="af2"/>
          <w:b w:val="0"/>
        </w:rPr>
        <w:t>Антимульт</w:t>
      </w:r>
      <w:r w:rsidRPr="00236A49">
        <w:rPr>
          <w:rStyle w:val="af2"/>
          <w:b w:val="0"/>
        </w:rPr>
        <w:t>»</w:t>
      </w:r>
      <w:r>
        <w:rPr>
          <w:rStyle w:val="af2"/>
        </w:rPr>
        <w:t>.</w:t>
      </w:r>
    </w:p>
    <w:p w:rsidR="00402556" w:rsidRDefault="003922E4" w:rsidP="00402556">
      <w:r>
        <w:t>С</w:t>
      </w:r>
      <w:r w:rsidR="00402556">
        <w:t>ледующ</w:t>
      </w:r>
      <w:r>
        <w:t>ий</w:t>
      </w:r>
      <w:r w:rsidR="00402556">
        <w:t>, 2006</w:t>
      </w:r>
      <w:r>
        <w:t xml:space="preserve"> год был отмечен </w:t>
      </w:r>
      <w:r w:rsidR="00402556">
        <w:t xml:space="preserve">заметным </w:t>
      </w:r>
      <w:r>
        <w:t>ростом активности</w:t>
      </w:r>
      <w:r w:rsidR="00402556">
        <w:t xml:space="preserve"> крупных </w:t>
      </w:r>
      <w:r>
        <w:t>рекламодателей</w:t>
      </w:r>
      <w:r w:rsidR="00402556">
        <w:t xml:space="preserve">, </w:t>
      </w:r>
      <w:r>
        <w:t>которых всерь</w:t>
      </w:r>
      <w:r w:rsidR="00C90618">
        <w:t>ё</w:t>
      </w:r>
      <w:r>
        <w:t>з заинтересовала новая возможность продвижения в Рунете</w:t>
      </w:r>
      <w:r w:rsidR="00402556">
        <w:t xml:space="preserve">. </w:t>
      </w:r>
      <w:r>
        <w:t xml:space="preserve">Разумеется, речь шла в первую очередь о российских представительствах транснациональных компаний. </w:t>
      </w:r>
      <w:r w:rsidR="00402556">
        <w:t>Так</w:t>
      </w:r>
      <w:r>
        <w:t>,</w:t>
      </w:r>
      <w:r w:rsidR="00402556">
        <w:t xml:space="preserve"> </w:t>
      </w:r>
      <w:r w:rsidR="00402556">
        <w:rPr>
          <w:lang w:val="en-US"/>
        </w:rPr>
        <w:t>Danon</w:t>
      </w:r>
      <w:r w:rsidR="00402556">
        <w:t xml:space="preserve"> реш</w:t>
      </w:r>
      <w:r>
        <w:t>ил</w:t>
      </w:r>
      <w:r w:rsidR="005011C9">
        <w:t>а</w:t>
      </w:r>
      <w:r w:rsidR="00402556">
        <w:t xml:space="preserve"> предотвратить сезонное падение продаж </w:t>
      </w:r>
      <w:r>
        <w:t>питьевого йогурта Actimel</w:t>
      </w:r>
      <w:r w:rsidR="00402556">
        <w:t xml:space="preserve"> в период летних отпусков и с помощью вирусных роликов впервые адрес</w:t>
      </w:r>
      <w:r>
        <w:t>овал</w:t>
      </w:r>
      <w:r w:rsidR="005011C9">
        <w:t>а</w:t>
      </w:r>
      <w:r w:rsidR="00402556">
        <w:t xml:space="preserve"> данный продукт новой потенциальной аудитории </w:t>
      </w:r>
      <w:r w:rsidR="005011C9">
        <w:t xml:space="preserve">— </w:t>
      </w:r>
      <w:r>
        <w:t>офисным</w:t>
      </w:r>
      <w:r w:rsidR="00402556">
        <w:t xml:space="preserve"> работник</w:t>
      </w:r>
      <w:r>
        <w:t>ам</w:t>
      </w:r>
      <w:r w:rsidR="005011C9">
        <w:t xml:space="preserve">. Маркетологи из IQ </w:t>
      </w:r>
      <w:r w:rsidR="00402556">
        <w:t>Marketing предложили Danonе необычную идею: включить в свою целевую аудиторию клерков, вынужденных пров</w:t>
      </w:r>
      <w:r w:rsidR="005011C9">
        <w:t xml:space="preserve">одить лето в городе, а </w:t>
      </w:r>
      <w:r w:rsidR="00402556">
        <w:t xml:space="preserve">чтобы заинтересовать их </w:t>
      </w:r>
      <w:r w:rsidR="005011C9">
        <w:t>—</w:t>
      </w:r>
      <w:r w:rsidR="00402556">
        <w:t xml:space="preserve"> разместить рекламу йогурта в Интернете, используя вирусный маркетинг и достаточно жесткие по сюжету видеоролики. Каждые три дня на специально созданном сайте </w:t>
      </w:r>
      <w:hyperlink r:id="rId12" w:tgtFrame="_blank" w:history="1">
        <w:r w:rsidR="00402556">
          <w:rPr>
            <w:rStyle w:val="a4"/>
          </w:rPr>
          <w:t>Dozhivi.ru</w:t>
        </w:r>
      </w:hyperlink>
      <w:r w:rsidR="00402556">
        <w:t xml:space="preserve"> должен был появляться новый </w:t>
      </w:r>
      <w:hyperlink r:id="rId13" w:history="1">
        <w:r w:rsidR="00402556" w:rsidRPr="00E766CF">
          <w:rPr>
            <w:rStyle w:val="a4"/>
          </w:rPr>
          <w:t>видеоролик</w:t>
        </w:r>
      </w:hyperlink>
      <w:r w:rsidR="00402556">
        <w:t xml:space="preserve"> про очередного сотрудника </w:t>
      </w:r>
      <w:r w:rsidR="005011C9">
        <w:t>офиса, не дожившего до отпуска</w:t>
      </w:r>
      <w:r w:rsidR="00402556">
        <w:t>. К</w:t>
      </w:r>
      <w:r w:rsidR="005011C9">
        <w:t>а</w:t>
      </w:r>
      <w:r w:rsidR="00402556">
        <w:t>мпания вызвала д</w:t>
      </w:r>
      <w:r w:rsidR="005011C9">
        <w:t xml:space="preserve">овольно широкий резонанс. Сайт </w:t>
      </w:r>
      <w:r w:rsidR="005011C9">
        <w:rPr>
          <w:lang w:val="en-US"/>
        </w:rPr>
        <w:t>D</w:t>
      </w:r>
      <w:r w:rsidR="00402556">
        <w:t>ozhivi.ru заработал 17 июля</w:t>
      </w:r>
      <w:r>
        <w:t>, а к</w:t>
      </w:r>
      <w:r w:rsidR="00C90618">
        <w:t xml:space="preserve"> концу августа его посетило</w:t>
      </w:r>
      <w:r w:rsidR="00402556">
        <w:t xml:space="preserve"> около 40</w:t>
      </w:r>
      <w:r w:rsidR="005011C9">
        <w:t xml:space="preserve">0 тыс. человек. По подсчетам IQ </w:t>
      </w:r>
      <w:r w:rsidR="00402556">
        <w:t xml:space="preserve">Marketing, </w:t>
      </w:r>
      <w:r>
        <w:t xml:space="preserve">из них </w:t>
      </w:r>
      <w:r w:rsidR="00402556">
        <w:t xml:space="preserve">лишь около 160 тыс. </w:t>
      </w:r>
      <w:r>
        <w:t xml:space="preserve">перешли на ресурс через </w:t>
      </w:r>
      <w:r w:rsidR="00402556">
        <w:t>баннерную рекламу на почтовых серверах и новостных лентах.</w:t>
      </w:r>
    </w:p>
    <w:p w:rsidR="00D41E6F" w:rsidRDefault="00C90618" w:rsidP="00402556">
      <w:r>
        <w:t>Ещё</w:t>
      </w:r>
      <w:r w:rsidR="00402556">
        <w:t xml:space="preserve"> один подобный пример того времени</w:t>
      </w:r>
      <w:r w:rsidR="005011C9">
        <w:t xml:space="preserve"> — серия роликов IQ </w:t>
      </w:r>
      <w:r w:rsidR="00402556">
        <w:t>Marketing «</w:t>
      </w:r>
      <w:hyperlink r:id="rId14" w:history="1">
        <w:r w:rsidR="00402556" w:rsidRPr="0056448C">
          <w:rPr>
            <w:rStyle w:val="a4"/>
          </w:rPr>
          <w:t xml:space="preserve">Осторожно, злая собака </w:t>
        </w:r>
        <w:r w:rsidR="00402556" w:rsidRPr="0056448C">
          <w:rPr>
            <w:rStyle w:val="a4"/>
            <w:lang w:val="en-US"/>
          </w:rPr>
          <w:t>ozon</w:t>
        </w:r>
      </w:hyperlink>
      <w:r w:rsidR="00402556">
        <w:t xml:space="preserve">». Проект был комплексным, сочетавшим как </w:t>
      </w:r>
      <w:r w:rsidR="00402556">
        <w:rPr>
          <w:lang w:val="en-US"/>
        </w:rPr>
        <w:t>BTL</w:t>
      </w:r>
      <w:r w:rsidR="00402556" w:rsidRPr="0056448C">
        <w:t>-</w:t>
      </w:r>
      <w:r w:rsidR="00402556">
        <w:t>актив</w:t>
      </w:r>
      <w:r w:rsidR="005011C9">
        <w:t>ность в о</w:t>
      </w:r>
      <w:r w:rsidR="00402556">
        <w:t>флайне, та</w:t>
      </w:r>
      <w:r w:rsidR="005011C9">
        <w:t>к и интернет-поддержку. В итоге</w:t>
      </w:r>
      <w:r w:rsidR="00402556">
        <w:t xml:space="preserve"> за этот кейс авторы из IQ Marketing получили на «Каннских львах-2006» приз в номинации Event Marketing. Для российской рекламной индустрии это был настоящий триумф. Однако</w:t>
      </w:r>
      <w:r w:rsidR="005011C9">
        <w:t>,</w:t>
      </w:r>
      <w:r w:rsidR="00402556">
        <w:t xml:space="preserve"> достиг ли проект коммерческих </w:t>
      </w:r>
      <w:r w:rsidR="005011C9">
        <w:t>успехов,</w:t>
      </w:r>
      <w:r w:rsidR="00402556">
        <w:t xml:space="preserve"> неизвестно, данные на этот счет противоречивы.</w:t>
      </w:r>
    </w:p>
    <w:p w:rsidR="00D41E6F" w:rsidRDefault="00D41E6F" w:rsidP="00402556"/>
    <w:p w:rsidR="00402556" w:rsidRDefault="00402556" w:rsidP="00402556"/>
    <w:p w:rsidR="00DD7AD6" w:rsidRDefault="00DD7AD6" w:rsidP="00402556"/>
    <w:p w:rsidR="00DD7AD6" w:rsidRDefault="00DD7AD6" w:rsidP="00402556"/>
    <w:p w:rsidR="003922E4" w:rsidRPr="00A454E0" w:rsidRDefault="008017B0" w:rsidP="003922E4">
      <w:pPr>
        <w:rPr>
          <w:b/>
        </w:rPr>
      </w:pPr>
      <w:r w:rsidRPr="00A454E0">
        <w:rPr>
          <w:b/>
        </w:rPr>
        <w:t>Таблица 1</w:t>
      </w:r>
      <w:r w:rsidR="003922E4" w:rsidRPr="00A454E0">
        <w:rPr>
          <w:b/>
        </w:rPr>
        <w:t xml:space="preserve">. Наиболее характерные ролики, выпущенные в период 2006 </w:t>
      </w:r>
      <w:r w:rsidR="005011C9" w:rsidRPr="00A454E0">
        <w:t>—</w:t>
      </w:r>
      <w:r w:rsidR="005011C9" w:rsidRPr="00A454E0">
        <w:rPr>
          <w:b/>
        </w:rPr>
        <w:t xml:space="preserve"> начало 2009 года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922E4" w:rsidRPr="00A454E0" w:rsidTr="00236A49">
        <w:tc>
          <w:tcPr>
            <w:tcW w:w="2392" w:type="dxa"/>
          </w:tcPr>
          <w:p w:rsidR="003922E4" w:rsidRPr="00A454E0" w:rsidRDefault="003922E4" w:rsidP="00236A49">
            <w:r w:rsidRPr="00A454E0">
              <w:t>Ролик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Заказчик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Агентство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 xml:space="preserve">Год 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hyperlink r:id="rId15" w:history="1">
              <w:r w:rsidR="003922E4" w:rsidRPr="00A454E0">
                <w:rPr>
                  <w:rStyle w:val="a4"/>
                </w:rPr>
                <w:t>Офисный триллер: как запихнуть слона в розетку</w:t>
              </w:r>
            </w:hyperlink>
          </w:p>
        </w:tc>
        <w:tc>
          <w:tcPr>
            <w:tcW w:w="2393" w:type="dxa"/>
          </w:tcPr>
          <w:p w:rsidR="003922E4" w:rsidRPr="00A454E0" w:rsidRDefault="005011C9" w:rsidP="00236A49">
            <w:r w:rsidRPr="00A454E0">
              <w:t>«Корбина-Т</w:t>
            </w:r>
            <w:r w:rsidR="003922E4" w:rsidRPr="00A454E0">
              <w:t>елеком</w:t>
            </w:r>
            <w:r w:rsidRPr="00A454E0">
              <w:t>»</w:t>
            </w:r>
          </w:p>
        </w:tc>
        <w:tc>
          <w:tcPr>
            <w:tcW w:w="2393" w:type="dxa"/>
          </w:tcPr>
          <w:p w:rsidR="003922E4" w:rsidRPr="00A454E0" w:rsidRDefault="005011C9" w:rsidP="00236A49">
            <w:r w:rsidRPr="00A454E0">
              <w:t>«</w:t>
            </w:r>
            <w:r w:rsidR="003922E4" w:rsidRPr="00A454E0">
              <w:t>Аффект</w:t>
            </w:r>
            <w:r w:rsidRPr="00A454E0">
              <w:t>»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2006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hyperlink r:id="rId16" w:history="1">
              <w:r w:rsidR="003922E4" w:rsidRPr="00A454E0">
                <w:rPr>
                  <w:rStyle w:val="a4"/>
                </w:rPr>
                <w:t>А за сто баксов?</w:t>
              </w:r>
            </w:hyperlink>
          </w:p>
        </w:tc>
        <w:tc>
          <w:tcPr>
            <w:tcW w:w="2393" w:type="dxa"/>
          </w:tcPr>
          <w:p w:rsidR="003922E4" w:rsidRPr="00A454E0" w:rsidRDefault="003922E4" w:rsidP="00236A49">
            <w:pPr>
              <w:rPr>
                <w:b/>
              </w:rPr>
            </w:pPr>
            <w:r w:rsidRPr="00A454E0">
              <w:rPr>
                <w:rStyle w:val="af2"/>
                <w:b w:val="0"/>
              </w:rPr>
              <w:t>Head &amp; Shoulders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My Duck's Vision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2007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hyperlink r:id="rId17" w:history="1">
              <w:r w:rsidR="003922E4" w:rsidRPr="00A454E0">
                <w:rPr>
                  <w:rStyle w:val="a4"/>
                </w:rPr>
                <w:t>Похмелье</w:t>
              </w:r>
            </w:hyperlink>
          </w:p>
        </w:tc>
        <w:tc>
          <w:tcPr>
            <w:tcW w:w="2393" w:type="dxa"/>
          </w:tcPr>
          <w:p w:rsidR="003922E4" w:rsidRPr="00A454E0" w:rsidRDefault="005011C9" w:rsidP="00236A49">
            <w:r w:rsidRPr="00A454E0">
              <w:t>«МегаФ</w:t>
            </w:r>
            <w:r w:rsidR="003922E4" w:rsidRPr="00A454E0">
              <w:t>он</w:t>
            </w:r>
            <w:r w:rsidRPr="00A454E0">
              <w:t>»</w:t>
            </w:r>
          </w:p>
        </w:tc>
        <w:tc>
          <w:tcPr>
            <w:tcW w:w="2393" w:type="dxa"/>
          </w:tcPr>
          <w:p w:rsidR="003922E4" w:rsidRPr="00A454E0" w:rsidRDefault="00236A49" w:rsidP="00236A49">
            <w:r w:rsidRPr="00A454E0">
              <w:t>Нет данных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2007</w:t>
            </w:r>
          </w:p>
        </w:tc>
      </w:tr>
      <w:tr w:rsidR="003922E4" w:rsidRPr="00A454E0" w:rsidTr="00C60B4A">
        <w:tc>
          <w:tcPr>
            <w:tcW w:w="2392" w:type="dxa"/>
            <w:tcBorders>
              <w:bottom w:val="nil"/>
            </w:tcBorders>
          </w:tcPr>
          <w:p w:rsidR="003922E4" w:rsidRPr="00A454E0" w:rsidRDefault="00593DE4" w:rsidP="00236A49">
            <w:hyperlink r:id="rId18" w:history="1">
              <w:r w:rsidR="003922E4" w:rsidRPr="00A454E0">
                <w:rPr>
                  <w:rStyle w:val="a4"/>
                </w:rPr>
                <w:t>Вертолет</w:t>
              </w:r>
            </w:hyperlink>
          </w:p>
        </w:tc>
        <w:tc>
          <w:tcPr>
            <w:tcW w:w="2393" w:type="dxa"/>
            <w:tcBorders>
              <w:bottom w:val="nil"/>
            </w:tcBorders>
          </w:tcPr>
          <w:p w:rsidR="003922E4" w:rsidRPr="00A454E0" w:rsidRDefault="005011C9" w:rsidP="00236A49">
            <w:r w:rsidRPr="00A454E0">
              <w:t>«</w:t>
            </w:r>
            <w:r w:rsidR="003922E4" w:rsidRPr="00A454E0">
              <w:t>Бородино</w:t>
            </w:r>
            <w:r w:rsidRPr="00A454E0">
              <w:t>»</w:t>
            </w:r>
            <w:r w:rsidR="003922E4" w:rsidRPr="00A454E0">
              <w:t xml:space="preserve"> (коктейль «Вертолет»</w:t>
            </w:r>
            <w:r w:rsidRPr="00A454E0">
              <w:t>)</w:t>
            </w:r>
          </w:p>
        </w:tc>
        <w:tc>
          <w:tcPr>
            <w:tcW w:w="2393" w:type="dxa"/>
            <w:tcBorders>
              <w:bottom w:val="nil"/>
            </w:tcBorders>
          </w:tcPr>
          <w:p w:rsidR="003922E4" w:rsidRPr="00A454E0" w:rsidRDefault="003922E4" w:rsidP="00236A49">
            <w:pPr>
              <w:rPr>
                <w:lang w:val="en-US"/>
              </w:rPr>
            </w:pPr>
            <w:r w:rsidRPr="00A454E0">
              <w:rPr>
                <w:lang w:val="en-US"/>
              </w:rPr>
              <w:t>IQ Marketing</w:t>
            </w:r>
          </w:p>
        </w:tc>
        <w:tc>
          <w:tcPr>
            <w:tcW w:w="2393" w:type="dxa"/>
            <w:tcBorders>
              <w:bottom w:val="nil"/>
            </w:tcBorders>
          </w:tcPr>
          <w:p w:rsidR="003922E4" w:rsidRPr="00A454E0" w:rsidRDefault="003922E4" w:rsidP="00236A49">
            <w:pPr>
              <w:rPr>
                <w:lang w:val="en-US"/>
              </w:rPr>
            </w:pPr>
            <w:r w:rsidRPr="00A454E0">
              <w:rPr>
                <w:lang w:val="en-US"/>
              </w:rPr>
              <w:t>2007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hyperlink r:id="rId19" w:history="1">
              <w:r w:rsidR="003922E4" w:rsidRPr="00A454E0">
                <w:rPr>
                  <w:rStyle w:val="a4"/>
                </w:rPr>
                <w:t>Импорт-сервис</w:t>
              </w:r>
            </w:hyperlink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rPr>
                <w:lang w:val="en-US"/>
              </w:rPr>
              <w:t>ABBYY</w:t>
            </w:r>
          </w:p>
        </w:tc>
        <w:tc>
          <w:tcPr>
            <w:tcW w:w="2393" w:type="dxa"/>
          </w:tcPr>
          <w:p w:rsidR="003922E4" w:rsidRPr="00A454E0" w:rsidRDefault="005011C9" w:rsidP="00236A49">
            <w:r w:rsidRPr="00A454E0">
              <w:t>«</w:t>
            </w:r>
            <w:r w:rsidR="003922E4" w:rsidRPr="00A454E0">
              <w:t>Аффект</w:t>
            </w:r>
            <w:r w:rsidRPr="00A454E0">
              <w:t>»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2007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pPr>
              <w:pStyle w:val="1"/>
              <w:spacing w:before="0" w:line="288" w:lineRule="atLeast"/>
              <w:outlineLvl w:val="0"/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3922E4" w:rsidRPr="00A454E0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>Surf's up!</w:t>
              </w:r>
            </w:hyperlink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Мультфильм «Тут пингвины не пробегали?»</w:t>
            </w:r>
          </w:p>
        </w:tc>
        <w:tc>
          <w:tcPr>
            <w:tcW w:w="2393" w:type="dxa"/>
          </w:tcPr>
          <w:p w:rsidR="003922E4" w:rsidRPr="00A454E0" w:rsidRDefault="00236A49" w:rsidP="00236A49">
            <w:r w:rsidRPr="00A454E0">
              <w:t>Нет данных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2007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hyperlink r:id="rId21" w:history="1">
              <w:r w:rsidR="003922E4" w:rsidRPr="00A454E0">
                <w:rPr>
                  <w:rStyle w:val="a4"/>
                </w:rPr>
                <w:t>Бешеные холодильники</w:t>
              </w:r>
            </w:hyperlink>
          </w:p>
        </w:tc>
        <w:tc>
          <w:tcPr>
            <w:tcW w:w="2393" w:type="dxa"/>
          </w:tcPr>
          <w:p w:rsidR="003922E4" w:rsidRPr="00A454E0" w:rsidRDefault="005011C9" w:rsidP="00236A49">
            <w:r w:rsidRPr="00A454E0">
              <w:t>«</w:t>
            </w:r>
            <w:r w:rsidR="003922E4" w:rsidRPr="00A454E0">
              <w:t>Эльдорадо</w:t>
            </w:r>
            <w:r w:rsidRPr="00A454E0">
              <w:t>»</w:t>
            </w:r>
          </w:p>
        </w:tc>
        <w:tc>
          <w:tcPr>
            <w:tcW w:w="2393" w:type="dxa"/>
          </w:tcPr>
          <w:p w:rsidR="003922E4" w:rsidRPr="00A454E0" w:rsidRDefault="00236A49" w:rsidP="00236A49">
            <w:r w:rsidRPr="00A454E0">
              <w:t>Нет данных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2007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pPr>
              <w:pStyle w:val="1"/>
              <w:spacing w:before="0" w:line="288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hyperlink r:id="rId22" w:history="1">
              <w:r w:rsidR="003922E4" w:rsidRPr="00A454E0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>GorVozduh</w:t>
              </w:r>
            </w:hyperlink>
          </w:p>
          <w:p w:rsidR="003922E4" w:rsidRPr="00A454E0" w:rsidRDefault="003922E4" w:rsidP="00236A49"/>
        </w:tc>
        <w:tc>
          <w:tcPr>
            <w:tcW w:w="2393" w:type="dxa"/>
          </w:tcPr>
          <w:p w:rsidR="003922E4" w:rsidRPr="00A454E0" w:rsidRDefault="003922E4" w:rsidP="00236A49">
            <w:r w:rsidRPr="00A454E0">
              <w:t>Социальная реклама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ADV/Web-engineering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2007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pPr>
              <w:pStyle w:val="1"/>
              <w:spacing w:before="0" w:line="288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hyperlink r:id="rId23" w:history="1">
              <w:r w:rsidR="003922E4" w:rsidRPr="00A454E0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 xml:space="preserve">Магазин шапок Fomas в Воронеже </w:t>
              </w:r>
              <w:r w:rsidR="005011C9" w:rsidRPr="00A454E0">
                <w:rPr>
                  <w:rFonts w:asciiTheme="minorHAnsi" w:hAnsiTheme="minorHAnsi"/>
                  <w:sz w:val="22"/>
                  <w:szCs w:val="22"/>
                </w:rPr>
                <w:t>—</w:t>
              </w:r>
              <w:r w:rsidR="003922E4" w:rsidRPr="00A454E0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 xml:space="preserve"> реклама</w:t>
              </w:r>
            </w:hyperlink>
          </w:p>
          <w:p w:rsidR="003922E4" w:rsidRPr="00A454E0" w:rsidRDefault="003922E4" w:rsidP="00236A49"/>
        </w:tc>
        <w:tc>
          <w:tcPr>
            <w:tcW w:w="2393" w:type="dxa"/>
          </w:tcPr>
          <w:p w:rsidR="003922E4" w:rsidRPr="00A454E0" w:rsidRDefault="003922E4" w:rsidP="00236A49">
            <w:pPr>
              <w:rPr>
                <w:lang w:val="en-US"/>
              </w:rPr>
            </w:pPr>
            <w:r w:rsidRPr="00A454E0">
              <w:t>Fomas</w:t>
            </w:r>
          </w:p>
        </w:tc>
        <w:tc>
          <w:tcPr>
            <w:tcW w:w="2393" w:type="dxa"/>
          </w:tcPr>
          <w:p w:rsidR="003922E4" w:rsidRPr="00A454E0" w:rsidRDefault="00236A49" w:rsidP="00236A49">
            <w:r w:rsidRPr="00A454E0">
              <w:t>Нет данных</w:t>
            </w:r>
          </w:p>
        </w:tc>
        <w:tc>
          <w:tcPr>
            <w:tcW w:w="2393" w:type="dxa"/>
          </w:tcPr>
          <w:p w:rsidR="003922E4" w:rsidRPr="00A454E0" w:rsidRDefault="003922E4" w:rsidP="00236A49">
            <w:pPr>
              <w:rPr>
                <w:lang w:val="en-US"/>
              </w:rPr>
            </w:pPr>
            <w:r w:rsidRPr="00A454E0">
              <w:rPr>
                <w:lang w:val="en-US"/>
              </w:rPr>
              <w:t>2008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pPr>
              <w:pStyle w:val="1"/>
              <w:spacing w:before="0" w:line="288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hyperlink r:id="rId24" w:history="1">
              <w:r w:rsidR="005011C9" w:rsidRPr="00A454E0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>Корвет мебель (рекламный р</w:t>
              </w:r>
              <w:r w:rsidR="003922E4" w:rsidRPr="00A454E0">
                <w:rPr>
                  <w:rStyle w:val="a4"/>
                  <w:rFonts w:asciiTheme="minorHAnsi" w:eastAsiaTheme="minorHAnsi" w:hAnsiTheme="minorHAnsi" w:cstheme="minorBidi"/>
                  <w:b w:val="0"/>
                  <w:bCs w:val="0"/>
                  <w:sz w:val="22"/>
                  <w:szCs w:val="22"/>
                </w:rPr>
                <w:t>олик)</w:t>
              </w:r>
            </w:hyperlink>
          </w:p>
          <w:p w:rsidR="003922E4" w:rsidRPr="00A454E0" w:rsidRDefault="003922E4" w:rsidP="00236A49">
            <w:pPr>
              <w:pStyle w:val="1"/>
              <w:spacing w:before="0" w:line="288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393" w:type="dxa"/>
          </w:tcPr>
          <w:p w:rsidR="003922E4" w:rsidRPr="00A454E0" w:rsidRDefault="005011C9" w:rsidP="00236A49">
            <w:r w:rsidRPr="00A454E0">
              <w:rPr>
                <w:rStyle w:val="long-title"/>
              </w:rPr>
              <w:t>«</w:t>
            </w:r>
            <w:r w:rsidR="003922E4" w:rsidRPr="00A454E0">
              <w:rPr>
                <w:rStyle w:val="long-title"/>
              </w:rPr>
              <w:t>Корвет мебель</w:t>
            </w:r>
            <w:r w:rsidRPr="00A454E0">
              <w:rPr>
                <w:rStyle w:val="long-title"/>
              </w:rPr>
              <w:t>»</w:t>
            </w:r>
          </w:p>
        </w:tc>
        <w:tc>
          <w:tcPr>
            <w:tcW w:w="2393" w:type="dxa"/>
          </w:tcPr>
          <w:p w:rsidR="003922E4" w:rsidRPr="00A454E0" w:rsidRDefault="00236A49" w:rsidP="00236A49">
            <w:r w:rsidRPr="00A454E0">
              <w:t>Нет данных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2008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pPr>
              <w:rPr>
                <w:rStyle w:val="long-title"/>
              </w:rPr>
            </w:pPr>
            <w:hyperlink r:id="rId25" w:history="1">
              <w:r w:rsidR="003922E4" w:rsidRPr="00A454E0">
                <w:rPr>
                  <w:rStyle w:val="a4"/>
                </w:rPr>
                <w:t>Snickers-Belka</w:t>
              </w:r>
            </w:hyperlink>
          </w:p>
          <w:p w:rsidR="003922E4" w:rsidRPr="00A454E0" w:rsidRDefault="003922E4" w:rsidP="00236A49">
            <w:pPr>
              <w:rPr>
                <w:rStyle w:val="long-title"/>
              </w:rPr>
            </w:pPr>
          </w:p>
        </w:tc>
        <w:tc>
          <w:tcPr>
            <w:tcW w:w="2393" w:type="dxa"/>
          </w:tcPr>
          <w:p w:rsidR="003922E4" w:rsidRPr="00A454E0" w:rsidRDefault="003922E4" w:rsidP="00236A49">
            <w:pPr>
              <w:rPr>
                <w:rStyle w:val="long-title"/>
              </w:rPr>
            </w:pPr>
            <w:r w:rsidRPr="00A454E0">
              <w:rPr>
                <w:rStyle w:val="long-title"/>
                <w:lang w:val="en-US"/>
              </w:rPr>
              <w:t>Mars</w:t>
            </w:r>
          </w:p>
        </w:tc>
        <w:tc>
          <w:tcPr>
            <w:tcW w:w="2393" w:type="dxa"/>
          </w:tcPr>
          <w:p w:rsidR="003922E4" w:rsidRPr="00A454E0" w:rsidRDefault="00236A49" w:rsidP="00236A49">
            <w:r w:rsidRPr="00A454E0">
              <w:t>Нет данных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2008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pPr>
              <w:rPr>
                <w:rStyle w:val="long-title"/>
              </w:rPr>
            </w:pPr>
            <w:hyperlink r:id="rId26" w:history="1">
              <w:r w:rsidR="003922E4" w:rsidRPr="00A454E0">
                <w:rPr>
                  <w:rStyle w:val="a4"/>
                  <w:lang w:val="en-US"/>
                </w:rPr>
                <w:t>Kosogorov</w:t>
              </w:r>
              <w:r w:rsidR="003922E4" w:rsidRPr="00A454E0">
                <w:rPr>
                  <w:rStyle w:val="a4"/>
                </w:rPr>
                <w:t xml:space="preserve"> </w:t>
              </w:r>
              <w:r w:rsidR="003922E4" w:rsidRPr="00A454E0">
                <w:rPr>
                  <w:rStyle w:val="a4"/>
                  <w:lang w:val="en-US"/>
                </w:rPr>
                <w:t>Samogon</w:t>
              </w:r>
            </w:hyperlink>
          </w:p>
        </w:tc>
        <w:tc>
          <w:tcPr>
            <w:tcW w:w="2393" w:type="dxa"/>
          </w:tcPr>
          <w:p w:rsidR="003922E4" w:rsidRPr="00A454E0" w:rsidRDefault="005011C9" w:rsidP="00236A49">
            <w:pPr>
              <w:rPr>
                <w:rStyle w:val="long-title"/>
              </w:rPr>
            </w:pPr>
            <w:r w:rsidRPr="00A454E0">
              <w:rPr>
                <w:rStyle w:val="long-title"/>
              </w:rPr>
              <w:t>«</w:t>
            </w:r>
            <w:r w:rsidR="003922E4" w:rsidRPr="00A454E0">
              <w:rPr>
                <w:rStyle w:val="long-title"/>
              </w:rPr>
              <w:t>Косогоров самогон</w:t>
            </w:r>
            <w:r w:rsidRPr="00A454E0">
              <w:rPr>
                <w:rStyle w:val="long-title"/>
              </w:rPr>
              <w:t>»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Mfive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2008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pPr>
              <w:rPr>
                <w:lang w:val="en-US"/>
              </w:rPr>
            </w:pPr>
            <w:hyperlink r:id="rId27" w:history="1">
              <w:r w:rsidR="003922E4" w:rsidRPr="00A454E0">
                <w:rPr>
                  <w:rStyle w:val="a4"/>
                </w:rPr>
                <w:t>Бунт менеджера</w:t>
              </w:r>
            </w:hyperlink>
          </w:p>
        </w:tc>
        <w:tc>
          <w:tcPr>
            <w:tcW w:w="2393" w:type="dxa"/>
          </w:tcPr>
          <w:p w:rsidR="003922E4" w:rsidRPr="00A454E0" w:rsidRDefault="003922E4" w:rsidP="00236A49">
            <w:pPr>
              <w:rPr>
                <w:rStyle w:val="long-title"/>
              </w:rPr>
            </w:pPr>
            <w:r w:rsidRPr="00A454E0">
              <w:rPr>
                <w:rStyle w:val="long-title"/>
              </w:rPr>
              <w:t>Фильм «Особо опасен»</w:t>
            </w:r>
          </w:p>
        </w:tc>
        <w:tc>
          <w:tcPr>
            <w:tcW w:w="2393" w:type="dxa"/>
          </w:tcPr>
          <w:p w:rsidR="003922E4" w:rsidRPr="00A454E0" w:rsidRDefault="005011C9" w:rsidP="00236A49">
            <w:r w:rsidRPr="00A454E0">
              <w:t>«</w:t>
            </w:r>
            <w:r w:rsidR="003922E4" w:rsidRPr="00A454E0">
              <w:t>Аффект</w:t>
            </w:r>
            <w:r w:rsidRPr="00A454E0">
              <w:t>»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2008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hyperlink r:id="rId28" w:history="1">
              <w:r w:rsidR="003922E4" w:rsidRPr="00A454E0">
                <w:rPr>
                  <w:rStyle w:val="a4"/>
                </w:rPr>
                <w:t>Metropolidance</w:t>
              </w:r>
            </w:hyperlink>
          </w:p>
        </w:tc>
        <w:tc>
          <w:tcPr>
            <w:tcW w:w="2393" w:type="dxa"/>
          </w:tcPr>
          <w:p w:rsidR="003922E4" w:rsidRPr="00A454E0" w:rsidRDefault="003922E4" w:rsidP="00236A49">
            <w:pPr>
              <w:rPr>
                <w:rStyle w:val="long-title"/>
              </w:rPr>
            </w:pPr>
            <w:r w:rsidRPr="00A454E0">
              <w:t>Homepage.ru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My Duck’s Vision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2008</w:t>
            </w:r>
          </w:p>
        </w:tc>
      </w:tr>
      <w:tr w:rsidR="003922E4" w:rsidRPr="00A454E0" w:rsidTr="00236A49">
        <w:tc>
          <w:tcPr>
            <w:tcW w:w="2392" w:type="dxa"/>
          </w:tcPr>
          <w:p w:rsidR="003922E4" w:rsidRPr="00A454E0" w:rsidRDefault="00593DE4" w:rsidP="00236A49">
            <w:hyperlink r:id="rId29" w:history="1">
              <w:r w:rsidR="003922E4" w:rsidRPr="00A454E0">
                <w:rPr>
                  <w:rStyle w:val="a4"/>
                </w:rPr>
                <w:t>Особо опасная девушка</w:t>
              </w:r>
            </w:hyperlink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WomanJournal.ru</w:t>
            </w:r>
          </w:p>
        </w:tc>
        <w:tc>
          <w:tcPr>
            <w:tcW w:w="2393" w:type="dxa"/>
          </w:tcPr>
          <w:p w:rsidR="003922E4" w:rsidRPr="00A454E0" w:rsidRDefault="005011C9" w:rsidP="00236A49">
            <w:r w:rsidRPr="00A454E0">
              <w:t>«</w:t>
            </w:r>
            <w:r w:rsidR="003922E4" w:rsidRPr="00A454E0">
              <w:t>Аффект»/Victory</w:t>
            </w:r>
          </w:p>
        </w:tc>
        <w:tc>
          <w:tcPr>
            <w:tcW w:w="2393" w:type="dxa"/>
          </w:tcPr>
          <w:p w:rsidR="003922E4" w:rsidRPr="00A454E0" w:rsidRDefault="003922E4" w:rsidP="00236A49">
            <w:r w:rsidRPr="00A454E0">
              <w:t>2009 (январь)</w:t>
            </w:r>
          </w:p>
        </w:tc>
      </w:tr>
    </w:tbl>
    <w:p w:rsidR="003922E4" w:rsidRPr="00FE4864" w:rsidRDefault="003922E4" w:rsidP="003922E4">
      <w:pPr>
        <w:rPr>
          <w:b/>
        </w:rPr>
      </w:pPr>
    </w:p>
    <w:p w:rsidR="00402556" w:rsidRDefault="00402556" w:rsidP="00402556">
      <w:r>
        <w:t>Основные тренды, определявшие развитие р</w:t>
      </w:r>
      <w:r w:rsidR="00236A49">
        <w:t>ынка</w:t>
      </w:r>
      <w:r w:rsidR="005011C9">
        <w:t>,</w:t>
      </w:r>
      <w:r w:rsidR="00236A49">
        <w:t xml:space="preserve"> в то время были следующими. Интернет стал местом</w:t>
      </w:r>
      <w:r w:rsidR="005011C9">
        <w:t>,</w:t>
      </w:r>
      <w:r w:rsidR="00236A49">
        <w:t xml:space="preserve"> свободным от цензуры</w:t>
      </w:r>
      <w:r>
        <w:t xml:space="preserve">, поэтому здесь размещались ролики, </w:t>
      </w:r>
      <w:r w:rsidR="005011C9" w:rsidRPr="005F7F84">
        <w:t>политкорректность</w:t>
      </w:r>
      <w:r>
        <w:t xml:space="preserve"> которых была недостаточной для традиционных </w:t>
      </w:r>
      <w:r w:rsidR="00236A49">
        <w:t xml:space="preserve">электронных </w:t>
      </w:r>
      <w:r>
        <w:t xml:space="preserve">СМИ. Характерным примером </w:t>
      </w:r>
      <w:r w:rsidR="00236A49">
        <w:t xml:space="preserve">стала </w:t>
      </w:r>
      <w:r>
        <w:t xml:space="preserve">рекламная кампания </w:t>
      </w:r>
      <w:r>
        <w:rPr>
          <w:lang w:val="en-US"/>
        </w:rPr>
        <w:t>Dell</w:t>
      </w:r>
      <w:r w:rsidRPr="00D6763A">
        <w:t xml:space="preserve"> </w:t>
      </w:r>
      <w:r>
        <w:t xml:space="preserve">(дистрибутор в России </w:t>
      </w:r>
      <w:r w:rsidR="005011C9">
        <w:t>—</w:t>
      </w:r>
      <w:r>
        <w:t xml:space="preserve"> </w:t>
      </w:r>
      <w:r>
        <w:rPr>
          <w:lang w:val="en-US"/>
        </w:rPr>
        <w:t>Merlion</w:t>
      </w:r>
      <w:r w:rsidRPr="00D6763A">
        <w:t>)</w:t>
      </w:r>
      <w:r>
        <w:t>, про</w:t>
      </w:r>
      <w:r w:rsidR="00236A49">
        <w:t xml:space="preserve">шедшая </w:t>
      </w:r>
      <w:r>
        <w:t>в 2005</w:t>
      </w:r>
      <w:r w:rsidR="005011C9">
        <w:t>–</w:t>
      </w:r>
      <w:r>
        <w:t>2006 г</w:t>
      </w:r>
      <w:r w:rsidR="00236A49">
        <w:t>одах</w:t>
      </w:r>
      <w:r>
        <w:t xml:space="preserve">. </w:t>
      </w:r>
      <w:r w:rsidRPr="00D6763A">
        <w:t>«Чтобы спасти кампанию, мы выложили не прошедшие в эфир ролики в Сети»,</w:t>
      </w:r>
      <w:r w:rsidR="005011C9" w:rsidRPr="005011C9">
        <w:t xml:space="preserve"> </w:t>
      </w:r>
      <w:r w:rsidR="005011C9">
        <w:t>—</w:t>
      </w:r>
      <w:r w:rsidRPr="00D6763A">
        <w:t xml:space="preserve"> вспоминает креативный директор Instinct Ярослав Орлов.</w:t>
      </w:r>
      <w:r>
        <w:t xml:space="preserve"> Не менее характерно и </w:t>
      </w:r>
      <w:r w:rsidR="005011C9">
        <w:t>то, что</w:t>
      </w:r>
      <w:r>
        <w:t xml:space="preserve"> сегодня невозможно</w:t>
      </w:r>
      <w:r w:rsidR="00C90618">
        <w:t xml:space="preserve"> найти некоторые ролики, размещё</w:t>
      </w:r>
      <w:r>
        <w:t>нные в тот период</w:t>
      </w:r>
      <w:r w:rsidR="005011C9">
        <w:t>:</w:t>
      </w:r>
      <w:r>
        <w:t xml:space="preserve"> они удалены «по соображениям </w:t>
      </w:r>
      <w:r w:rsidR="00F8148B">
        <w:t>этического характера»</w:t>
      </w:r>
      <w:r w:rsidR="00B10FE8">
        <w:t xml:space="preserve">. </w:t>
      </w:r>
      <w:r w:rsidR="00F8148B">
        <w:t xml:space="preserve">Пример </w:t>
      </w:r>
      <w:r w:rsidR="005011C9">
        <w:t>—</w:t>
      </w:r>
      <w:r>
        <w:t xml:space="preserve"> </w:t>
      </w:r>
      <w:r w:rsidR="00B10FE8">
        <w:t xml:space="preserve">чересчур откровенный </w:t>
      </w:r>
      <w:r>
        <w:t>ролик для компании «Кухнистрой» под названием «</w:t>
      </w:r>
      <w:hyperlink r:id="rId30" w:history="1">
        <w:r w:rsidRPr="002C62C6">
          <w:rPr>
            <w:rStyle w:val="a4"/>
          </w:rPr>
          <w:t>Кухнисутра</w:t>
        </w:r>
      </w:hyperlink>
      <w:r w:rsidR="00B10FE8">
        <w:t>»</w:t>
      </w:r>
      <w:r w:rsidR="00B10FE8" w:rsidRPr="00B10FE8">
        <w:t>.</w:t>
      </w:r>
      <w:r w:rsidR="00F8148B">
        <w:t xml:space="preserve"> </w:t>
      </w:r>
      <w:r w:rsidR="005011C9">
        <w:t xml:space="preserve">Ролик </w:t>
      </w:r>
      <w:r>
        <w:t>для сети ресторанов быстрого питания «Чайная ложка»</w:t>
      </w:r>
      <w:r w:rsidR="005011C9">
        <w:t xml:space="preserve"> («З</w:t>
      </w:r>
      <w:r>
        <w:t>асуньте туда, куда считаете нужным</w:t>
      </w:r>
      <w:r w:rsidR="005011C9">
        <w:t>»), ко</w:t>
      </w:r>
      <w:r>
        <w:t>мпании «Инком-Авто» и др.</w:t>
      </w:r>
    </w:p>
    <w:p w:rsidR="002A0F3E" w:rsidRDefault="00F8148B" w:rsidP="00DE53DC">
      <w:r>
        <w:t>Рунет захватила эпидемия вирусных роликов. Их пытались снимать все</w:t>
      </w:r>
      <w:r w:rsidR="00402556">
        <w:t>:</w:t>
      </w:r>
      <w:r>
        <w:t xml:space="preserve"> от компаний</w:t>
      </w:r>
      <w:r w:rsidR="005011C9">
        <w:t>-производителей, крупных и мелких маркетинговых</w:t>
      </w:r>
      <w:r w:rsidR="00402556">
        <w:t xml:space="preserve"> и </w:t>
      </w:r>
      <w:r w:rsidR="00402556">
        <w:rPr>
          <w:lang w:val="en-US"/>
        </w:rPr>
        <w:t>BTL</w:t>
      </w:r>
      <w:r w:rsidR="00402556" w:rsidRPr="00865E8C">
        <w:t>-</w:t>
      </w:r>
      <w:r w:rsidR="005011C9">
        <w:t>агентств</w:t>
      </w:r>
      <w:r>
        <w:t xml:space="preserve"> до небольших телестудий и</w:t>
      </w:r>
      <w:r w:rsidR="005011C9">
        <w:t xml:space="preserve"> —</w:t>
      </w:r>
      <w:r>
        <w:t xml:space="preserve"> </w:t>
      </w:r>
    </w:p>
    <w:p w:rsidR="002A0F3E" w:rsidRDefault="002A0F3E" w:rsidP="00DE53DC"/>
    <w:p w:rsidR="0075623F" w:rsidRPr="00DE53DC" w:rsidRDefault="00F8148B" w:rsidP="00DE53DC">
      <w:r>
        <w:t>крайне редко</w:t>
      </w:r>
      <w:r w:rsidR="005011C9">
        <w:t xml:space="preserve"> —</w:t>
      </w:r>
      <w:r>
        <w:t xml:space="preserve"> сетевых рекламных агентств</w:t>
      </w:r>
      <w:r w:rsidR="00402556">
        <w:t>. В это</w:t>
      </w:r>
      <w:r w:rsidR="005011C9">
        <w:t xml:space="preserve">т же период начали появляться </w:t>
      </w:r>
      <w:r w:rsidR="00402556">
        <w:t xml:space="preserve">агентства, специализирующиеся на съемках вирусных роликов. </w:t>
      </w:r>
      <w:r>
        <w:t>Т</w:t>
      </w:r>
      <w:r w:rsidR="00C90618">
        <w:t>ех, кто приобрё</w:t>
      </w:r>
      <w:r w:rsidR="00402556">
        <w:t>л известность</w:t>
      </w:r>
      <w:r>
        <w:t xml:space="preserve"> и закрепился на рынке</w:t>
      </w:r>
      <w:r w:rsidR="00402556">
        <w:t xml:space="preserve">, можно </w:t>
      </w:r>
      <w:r>
        <w:t xml:space="preserve">сегодня </w:t>
      </w:r>
      <w:r w:rsidR="00402556">
        <w:t>пересчитать по пальцам</w:t>
      </w:r>
      <w:r w:rsidRPr="00953588">
        <w:rPr>
          <w:color w:val="000000" w:themeColor="text1"/>
        </w:rPr>
        <w:t>. Это студии</w:t>
      </w:r>
      <w:r w:rsidR="00402556" w:rsidRPr="00953588">
        <w:rPr>
          <w:color w:val="000000" w:themeColor="text1"/>
        </w:rPr>
        <w:t xml:space="preserve"> My Duck's Vision</w:t>
      </w:r>
      <w:r w:rsidR="00953588" w:rsidRPr="006238CA">
        <w:rPr>
          <w:color w:val="000000" w:themeColor="text1"/>
        </w:rPr>
        <w:t xml:space="preserve">, </w:t>
      </w:r>
      <w:r w:rsidR="00953588" w:rsidRPr="00953588">
        <w:rPr>
          <w:color w:val="000000" w:themeColor="text1"/>
          <w:lang w:val="en-US"/>
        </w:rPr>
        <w:t>Grape</w:t>
      </w:r>
      <w:r w:rsidR="00953588" w:rsidRPr="006238CA">
        <w:rPr>
          <w:color w:val="000000" w:themeColor="text1"/>
        </w:rPr>
        <w:t xml:space="preserve"> и </w:t>
      </w:r>
      <w:r w:rsidRPr="00953588">
        <w:rPr>
          <w:color w:val="000000" w:themeColor="text1"/>
        </w:rPr>
        <w:t>«Аффект»</w:t>
      </w:r>
      <w:r w:rsidR="00402556" w:rsidRPr="00953588">
        <w:rPr>
          <w:color w:val="000000" w:themeColor="text1"/>
        </w:rPr>
        <w:t>.</w:t>
      </w:r>
      <w:r w:rsidR="00402556">
        <w:t xml:space="preserve"> </w:t>
      </w:r>
      <w:bookmarkStart w:id="1" w:name="_Toc269569572"/>
    </w:p>
    <w:p w:rsidR="006A760C" w:rsidRPr="006333AA" w:rsidRDefault="006A760C" w:rsidP="006A760C">
      <w:pPr>
        <w:pStyle w:val="1"/>
        <w:rPr>
          <w:rFonts w:eastAsia="Times New Roman"/>
          <w:color w:val="00B050"/>
        </w:rPr>
      </w:pPr>
      <w:r w:rsidRPr="006333AA">
        <w:rPr>
          <w:rFonts w:eastAsia="Times New Roman"/>
          <w:color w:val="00B050"/>
        </w:rPr>
        <w:t>Основные площадки</w:t>
      </w:r>
    </w:p>
    <w:p w:rsidR="00C63CF3" w:rsidRDefault="006A760C" w:rsidP="007E7AA0">
      <w:pPr>
        <w:pStyle w:val="ab"/>
      </w:pPr>
      <w:r>
        <w:t xml:space="preserve">Однако вскоре интерес к вирусному видео пошёл на спад. Проникновение широкополосного доступа </w:t>
      </w:r>
      <w:r w:rsidR="005011C9">
        <w:t xml:space="preserve">(ШПД) </w:t>
      </w:r>
      <w:r>
        <w:t>бы</w:t>
      </w:r>
      <w:r w:rsidR="00C63CF3">
        <w:t>ло на тот момент незначительным</w:t>
      </w:r>
      <w:r w:rsidR="00C63CF3" w:rsidRPr="00C63CF3">
        <w:t xml:space="preserve">. </w:t>
      </w:r>
      <w:r w:rsidR="00C63CF3">
        <w:t xml:space="preserve">Согласно исследованию компании </w:t>
      </w:r>
      <w:r w:rsidR="005011C9">
        <w:rPr>
          <w:lang w:val="en-US"/>
        </w:rPr>
        <w:t>i</w:t>
      </w:r>
      <w:r w:rsidR="00C63CF3">
        <w:rPr>
          <w:lang w:val="en-US"/>
        </w:rPr>
        <w:t>KS</w:t>
      </w:r>
      <w:r w:rsidR="00C63CF3">
        <w:t>-Consulting</w:t>
      </w:r>
      <w:r w:rsidR="005011C9">
        <w:t>,</w:t>
      </w:r>
      <w:r w:rsidR="00C63CF3">
        <w:t xml:space="preserve"> даже в конце 2008 года число домашних пользователей широкополосного дост</w:t>
      </w:r>
      <w:r w:rsidR="005011C9">
        <w:t>упа в России составляло всего 9,</w:t>
      </w:r>
      <w:r w:rsidR="00C63CF3">
        <w:t>7 млн</w:t>
      </w:r>
      <w:r w:rsidR="005011C9">
        <w:t xml:space="preserve"> человек</w:t>
      </w:r>
      <w:r w:rsidR="007E7AA0" w:rsidRPr="007E7AA0">
        <w:t xml:space="preserve">, </w:t>
      </w:r>
      <w:r w:rsidR="007E7AA0">
        <w:t xml:space="preserve">поэтому </w:t>
      </w:r>
      <w:r>
        <w:t xml:space="preserve">смотреть потоковое интернет-видео мог далеко не каждый пользователь. </w:t>
      </w:r>
    </w:p>
    <w:p w:rsidR="00BD032A" w:rsidRDefault="00BD032A" w:rsidP="007E7AA0">
      <w:pPr>
        <w:pStyle w:val="ab"/>
      </w:pPr>
    </w:p>
    <w:p w:rsidR="00BD032A" w:rsidRDefault="00BD032A" w:rsidP="007E7AA0">
      <w:pPr>
        <w:pStyle w:val="ab"/>
        <w:rPr>
          <w:noProof/>
          <w:lang w:eastAsia="ru-RU"/>
        </w:rPr>
      </w:pPr>
    </w:p>
    <w:p w:rsidR="00DE53DC" w:rsidRDefault="00DE53DC" w:rsidP="007E7AA0">
      <w:pPr>
        <w:pStyle w:val="ab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257550"/>
            <wp:effectExtent l="1905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E53DC" w:rsidRPr="00AD7B6A" w:rsidRDefault="00803C54" w:rsidP="006E3D5C">
      <w:pPr>
        <w:pStyle w:val="ab"/>
        <w:jc w:val="center"/>
        <w:rPr>
          <w:i/>
        </w:rPr>
      </w:pPr>
      <w:r w:rsidRPr="005A547A">
        <w:rPr>
          <w:i/>
        </w:rPr>
        <w:t xml:space="preserve">По данным </w:t>
      </w:r>
      <w:r w:rsidR="00352725" w:rsidRPr="005A547A">
        <w:rPr>
          <w:i/>
        </w:rPr>
        <w:t xml:space="preserve">исследования </w:t>
      </w:r>
      <w:r w:rsidR="000E17B5" w:rsidRPr="005A547A">
        <w:rPr>
          <w:i/>
          <w:lang w:val="en-US"/>
        </w:rPr>
        <w:t>iKS</w:t>
      </w:r>
      <w:r w:rsidR="000E17B5" w:rsidRPr="005A547A">
        <w:rPr>
          <w:i/>
        </w:rPr>
        <w:t>-</w:t>
      </w:r>
      <w:r w:rsidR="000E17B5" w:rsidRPr="005A547A">
        <w:rPr>
          <w:i/>
          <w:lang w:val="en-US"/>
        </w:rPr>
        <w:t>Consulting</w:t>
      </w:r>
      <w:r w:rsidR="00AD7B6A" w:rsidRPr="00AD7B6A">
        <w:rPr>
          <w:i/>
        </w:rPr>
        <w:t xml:space="preserve">, 2010 </w:t>
      </w:r>
      <w:r w:rsidR="00AD7B6A">
        <w:rPr>
          <w:i/>
        </w:rPr>
        <w:t>год</w:t>
      </w:r>
    </w:p>
    <w:p w:rsidR="00BD032A" w:rsidRDefault="00BD032A" w:rsidP="007E7AA0">
      <w:pPr>
        <w:pStyle w:val="ab"/>
      </w:pPr>
    </w:p>
    <w:p w:rsidR="00BD032A" w:rsidRPr="00C63CF3" w:rsidRDefault="00BD032A" w:rsidP="007E7AA0">
      <w:pPr>
        <w:pStyle w:val="ab"/>
      </w:pPr>
    </w:p>
    <w:p w:rsidR="006A760C" w:rsidRPr="00E65C5F" w:rsidRDefault="006A760C" w:rsidP="006A760C">
      <w:r>
        <w:t xml:space="preserve">Видеоплеер в то время имели немногие сайты, и чаще всего пользователям приходилось скачивать вирусные ролики, чтобы затем смотреть их на своём компьютере. В результате, чтобы «посеять» ролик, приходилось затрачивать большое количество усилий, а результат при этом зависел не только от качества видео, но и от массы технических нюансов. Ситуация начала меняться с выходом на рынок видеопорталов с потоковым интернет-видео. </w:t>
      </w:r>
      <w:r w:rsidR="005011C9">
        <w:t>«</w:t>
      </w:r>
      <w:r>
        <w:t>Вирусы</w:t>
      </w:r>
      <w:r w:rsidR="005011C9">
        <w:t>»</w:t>
      </w:r>
      <w:r>
        <w:t xml:space="preserve"> стали выкладывать сначала на </w:t>
      </w:r>
      <w:r>
        <w:rPr>
          <w:lang w:val="en-US"/>
        </w:rPr>
        <w:t>YouTube</w:t>
      </w:r>
      <w:r>
        <w:t xml:space="preserve">, а в 2006 году появилась и первая крупная российская видеоплощадка </w:t>
      </w:r>
      <w:r w:rsidR="005011C9">
        <w:t>—</w:t>
      </w:r>
      <w:r>
        <w:t xml:space="preserve"> </w:t>
      </w:r>
      <w:r>
        <w:rPr>
          <w:lang w:val="en-US"/>
        </w:rPr>
        <w:t>RuTube</w:t>
      </w:r>
      <w:r>
        <w:t>.</w:t>
      </w:r>
    </w:p>
    <w:p w:rsidR="007358AB" w:rsidRDefault="00C90618" w:rsidP="006A760C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</w:rPr>
        <w:t>Сегодня большая четвё</w:t>
      </w:r>
      <w:r w:rsidR="005011C9">
        <w:rPr>
          <w:rFonts w:eastAsia="Times New Roman" w:cstheme="minorHAnsi"/>
        </w:rPr>
        <w:t>рка</w:t>
      </w:r>
      <w:r w:rsidR="006A760C" w:rsidRPr="00383B38">
        <w:rPr>
          <w:rFonts w:eastAsia="Times New Roman" w:cstheme="minorHAnsi"/>
        </w:rPr>
        <w:t xml:space="preserve"> площадок, размещающих вирусное видео в Рунете, выглядит сле</w:t>
      </w:r>
      <w:r w:rsidR="005011C9">
        <w:rPr>
          <w:rFonts w:eastAsia="Times New Roman" w:cstheme="minorHAnsi"/>
        </w:rPr>
        <w:t>дующим образом. Это порталы You</w:t>
      </w:r>
      <w:r w:rsidR="005011C9">
        <w:rPr>
          <w:rFonts w:eastAsia="Times New Roman" w:cstheme="minorHAnsi"/>
          <w:lang w:val="en-US"/>
        </w:rPr>
        <w:t>T</w:t>
      </w:r>
      <w:r w:rsidR="006A760C" w:rsidRPr="00383B38">
        <w:rPr>
          <w:rFonts w:eastAsia="Times New Roman" w:cstheme="minorHAnsi"/>
        </w:rPr>
        <w:t xml:space="preserve">ube.com, RuTube.ru, Smotri.com, а также социальная сеть VKontakte.ru. Высокой популярностью среди тех, кто занимается </w:t>
      </w:r>
      <w:r w:rsidR="005011C9">
        <w:rPr>
          <w:rFonts w:eastAsia="Times New Roman" w:cstheme="minorHAnsi"/>
        </w:rPr>
        <w:t>«</w:t>
      </w:r>
      <w:r w:rsidR="006A760C" w:rsidRPr="00383B38">
        <w:rPr>
          <w:rFonts w:eastAsia="Times New Roman" w:cstheme="minorHAnsi"/>
        </w:rPr>
        <w:t>посевом</w:t>
      </w:r>
      <w:r w:rsidR="005011C9">
        <w:rPr>
          <w:rFonts w:eastAsia="Times New Roman" w:cstheme="minorHAnsi"/>
        </w:rPr>
        <w:t xml:space="preserve">» «вирусов», пользуются </w:t>
      </w:r>
      <w:r w:rsidR="005011C9">
        <w:rPr>
          <w:rFonts w:eastAsia="Times New Roman" w:cstheme="minorHAnsi"/>
          <w:lang w:val="en-US"/>
        </w:rPr>
        <w:t>V</w:t>
      </w:r>
      <w:r w:rsidR="006A760C" w:rsidRPr="00383B38">
        <w:rPr>
          <w:rFonts w:eastAsia="Times New Roman" w:cstheme="minorHAnsi"/>
        </w:rPr>
        <w:t xml:space="preserve">ideo.mail.ru и до некоторой степени портал </w:t>
      </w:r>
      <w:r w:rsidR="005011C9">
        <w:rPr>
          <w:rFonts w:eastAsia="Times New Roman" w:cstheme="minorHAnsi"/>
        </w:rPr>
        <w:t>«</w:t>
      </w:r>
      <w:r w:rsidR="006A760C" w:rsidRPr="00383B38">
        <w:rPr>
          <w:rFonts w:eastAsia="Times New Roman" w:cstheme="minorHAnsi"/>
        </w:rPr>
        <w:t>Яндекс.Видео</w:t>
      </w:r>
      <w:r w:rsidR="005011C9">
        <w:rPr>
          <w:rFonts w:eastAsia="Times New Roman" w:cstheme="minorHAnsi"/>
        </w:rPr>
        <w:t>»</w:t>
      </w:r>
      <w:r w:rsidR="006A760C" w:rsidRPr="00383B38">
        <w:rPr>
          <w:rFonts w:eastAsia="Times New Roman" w:cstheme="minorHAnsi"/>
        </w:rPr>
        <w:t xml:space="preserve">. Выбор профессионалами именно этих ресурсов определяется не только их высокой посещаемостью (по </w:t>
      </w:r>
    </w:p>
    <w:p w:rsidR="007358AB" w:rsidRDefault="007358AB" w:rsidP="006A760C">
      <w:pPr>
        <w:rPr>
          <w:rFonts w:eastAsia="Times New Roman" w:cstheme="minorHAnsi"/>
          <w:lang w:val="en-US"/>
        </w:rPr>
      </w:pPr>
    </w:p>
    <w:p w:rsidR="006A760C" w:rsidRPr="00383B38" w:rsidRDefault="006A760C" w:rsidP="006A760C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этому показателю они существенно опережают своих конкурентов), но и наличием сервиса по определению числа просмотров, а также </w:t>
      </w:r>
      <w:r w:rsidRPr="005011C9">
        <w:rPr>
          <w:rFonts w:eastAsia="Times New Roman" w:cstheme="minorHAnsi"/>
        </w:rPr>
        <w:t>диапазоном его возможностей. Последнее важно</w:t>
      </w:r>
      <w:r w:rsidR="005011C9" w:rsidRPr="005011C9">
        <w:rPr>
          <w:rFonts w:eastAsia="Times New Roman" w:cstheme="minorHAnsi"/>
        </w:rPr>
        <w:t>,</w:t>
      </w:r>
      <w:r w:rsidRPr="005011C9">
        <w:rPr>
          <w:rFonts w:eastAsia="Times New Roman" w:cstheme="minorHAnsi"/>
        </w:rPr>
        <w:t xml:space="preserve"> та</w:t>
      </w:r>
      <w:r w:rsidR="005011C9" w:rsidRPr="005011C9">
        <w:rPr>
          <w:rFonts w:eastAsia="Times New Roman" w:cstheme="minorHAnsi"/>
        </w:rPr>
        <w:t>к</w:t>
      </w:r>
      <w:r w:rsidRPr="005011C9">
        <w:rPr>
          <w:rFonts w:eastAsia="Times New Roman" w:cstheme="minorHAnsi"/>
        </w:rPr>
        <w:t xml:space="preserve"> как количество просмотров вид</w:t>
      </w:r>
      <w:r w:rsidR="005011C9" w:rsidRPr="005011C9">
        <w:rPr>
          <w:rFonts w:eastAsia="Times New Roman" w:cstheme="minorHAnsi"/>
        </w:rPr>
        <w:t>еоролика считается своего рода</w:t>
      </w:r>
      <w:r w:rsidR="005011C9">
        <w:rPr>
          <w:rFonts w:eastAsia="Times New Roman" w:cstheme="minorHAnsi"/>
        </w:rPr>
        <w:t xml:space="preserve"> валютой</w:t>
      </w:r>
      <w:r w:rsidRPr="00383B38">
        <w:rPr>
          <w:rFonts w:eastAsia="Times New Roman" w:cstheme="minorHAnsi"/>
        </w:rPr>
        <w:t xml:space="preserve"> рынка вирусного видео, его базовым показателем.</w:t>
      </w:r>
    </w:p>
    <w:p w:rsidR="000B3C81" w:rsidRDefault="000B3C81" w:rsidP="006A760C">
      <w:pPr>
        <w:rPr>
          <w:rFonts w:eastAsia="Times New Roman" w:cstheme="minorHAnsi"/>
        </w:rPr>
      </w:pPr>
    </w:p>
    <w:p w:rsidR="006A760C" w:rsidRPr="00383B38" w:rsidRDefault="006A760C" w:rsidP="006A760C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Помимо лидирующих видео</w:t>
      </w:r>
      <w:r w:rsidR="006778A4">
        <w:rPr>
          <w:rFonts w:eastAsia="Times New Roman" w:cstheme="minorHAnsi"/>
        </w:rPr>
        <w:t>порталов</w:t>
      </w:r>
      <w:r w:rsidRPr="00383B38">
        <w:rPr>
          <w:rFonts w:eastAsia="Times New Roman" w:cstheme="minorHAnsi"/>
        </w:rPr>
        <w:t xml:space="preserve"> ролики размещают и на ряде других сайтов</w:t>
      </w:r>
      <w:r w:rsidR="005011C9">
        <w:rPr>
          <w:rFonts w:eastAsia="Times New Roman" w:cstheme="minorHAnsi"/>
        </w:rPr>
        <w:t>, однако последние не входят в обязательную программу</w:t>
      </w:r>
      <w:r w:rsidRPr="00383B38">
        <w:rPr>
          <w:rFonts w:eastAsia="Times New Roman" w:cstheme="minorHAnsi"/>
        </w:rPr>
        <w:t xml:space="preserve"> </w:t>
      </w:r>
      <w:r w:rsidR="005011C9">
        <w:rPr>
          <w:rFonts w:eastAsia="Times New Roman" w:cstheme="minorHAnsi"/>
        </w:rPr>
        <w:t>вследствие</w:t>
      </w:r>
      <w:r w:rsidRPr="00383B38">
        <w:rPr>
          <w:rFonts w:eastAsia="Times New Roman" w:cstheme="minorHAnsi"/>
        </w:rPr>
        <w:t xml:space="preserve"> более низкой посещаемости. Такие площадки используются в том или ином наборе при </w:t>
      </w:r>
      <w:r w:rsidR="005011C9">
        <w:rPr>
          <w:rFonts w:eastAsia="Times New Roman" w:cstheme="minorHAnsi"/>
        </w:rPr>
        <w:t>«</w:t>
      </w:r>
      <w:r w:rsidRPr="00383B38">
        <w:rPr>
          <w:rFonts w:eastAsia="Times New Roman" w:cstheme="minorHAnsi"/>
        </w:rPr>
        <w:t>посеве</w:t>
      </w:r>
      <w:r w:rsidR="005011C9">
        <w:rPr>
          <w:rFonts w:eastAsia="Times New Roman" w:cstheme="minorHAnsi"/>
        </w:rPr>
        <w:t>»</w:t>
      </w:r>
      <w:r w:rsidRPr="00383B38">
        <w:rPr>
          <w:rFonts w:eastAsia="Times New Roman" w:cstheme="minorHAnsi"/>
        </w:rPr>
        <w:t xml:space="preserve"> роликов. В конечном итоге набор видео</w:t>
      </w:r>
      <w:r w:rsidR="006778A4">
        <w:rPr>
          <w:rFonts w:eastAsia="Times New Roman" w:cstheme="minorHAnsi"/>
        </w:rPr>
        <w:t>порталов</w:t>
      </w:r>
      <w:r w:rsidRPr="00383B38">
        <w:rPr>
          <w:rFonts w:eastAsia="Times New Roman" w:cstheme="minorHAnsi"/>
        </w:rPr>
        <w:t xml:space="preserve"> для «посева» определяется спецификой целевой аудитории каждого проекта. Базовые характеристики основных видео</w:t>
      </w:r>
      <w:r w:rsidR="006778A4">
        <w:rPr>
          <w:rFonts w:eastAsia="Times New Roman" w:cstheme="minorHAnsi"/>
        </w:rPr>
        <w:t>порталов</w:t>
      </w:r>
      <w:r w:rsidR="005011C9">
        <w:rPr>
          <w:rFonts w:eastAsia="Times New Roman" w:cstheme="minorHAnsi"/>
        </w:rPr>
        <w:t xml:space="preserve"> приведены в Т</w:t>
      </w:r>
      <w:r w:rsidRPr="00383B38">
        <w:rPr>
          <w:rFonts w:eastAsia="Times New Roman" w:cstheme="minorHAnsi"/>
        </w:rPr>
        <w:t xml:space="preserve">аблице </w:t>
      </w:r>
      <w:r w:rsidR="00C90618">
        <w:rPr>
          <w:rFonts w:eastAsia="Times New Roman" w:cstheme="minorHAnsi"/>
        </w:rPr>
        <w:t>2</w:t>
      </w:r>
      <w:r w:rsidRPr="00383B38">
        <w:rPr>
          <w:rFonts w:eastAsia="Times New Roman" w:cstheme="minorHAnsi"/>
        </w:rPr>
        <w:t xml:space="preserve">. </w:t>
      </w:r>
    </w:p>
    <w:p w:rsidR="00693A6F" w:rsidRDefault="00693A6F" w:rsidP="00693A6F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Таблица 2. Базовые параметры основных видеохостингов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2331"/>
        <w:gridCol w:w="1977"/>
        <w:gridCol w:w="1977"/>
        <w:gridCol w:w="1438"/>
      </w:tblGrid>
      <w:tr w:rsidR="00693A6F" w:rsidTr="00DC6024"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Название площадки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Охват*неделя/месяц, %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Посещаемость**, млн чел./неделю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Посещаемость**, млн чел./мес.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Муж/жен*, %</w:t>
            </w:r>
          </w:p>
        </w:tc>
      </w:tr>
      <w:tr w:rsidR="00693A6F" w:rsidTr="00DC6024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Vkontakte.ru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45,8/42,6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13,9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14,4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50/50</w:t>
            </w:r>
          </w:p>
        </w:tc>
      </w:tr>
      <w:tr w:rsidR="00693A6F" w:rsidTr="00DC6024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Youtube.com***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нд/33,0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нд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 xml:space="preserve">14,4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6F" w:rsidRDefault="00693A6F" w:rsidP="00DC6024"/>
        </w:tc>
      </w:tr>
      <w:tr w:rsidR="00693A6F" w:rsidTr="00DC6024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video.yandex.ru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5,7/5,8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1,7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1,95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52/48</w:t>
            </w:r>
          </w:p>
        </w:tc>
      </w:tr>
      <w:tr w:rsidR="00693A6F" w:rsidTr="00DC6024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Video.mail.ru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3,47/3,83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1,05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1,29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50,6/49,4</w:t>
            </w:r>
          </w:p>
        </w:tc>
      </w:tr>
      <w:tr w:rsidR="00693A6F" w:rsidTr="00DC6024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RuTube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2,2/2,55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0,67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0,86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56,9/43,1</w:t>
            </w:r>
          </w:p>
        </w:tc>
      </w:tr>
      <w:tr w:rsidR="00693A6F" w:rsidTr="00DC6024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Smotri.com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1,37/1,60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0,415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0,54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A6F" w:rsidRDefault="00693A6F" w:rsidP="00DC6024">
            <w:r w:rsidRPr="00691FDB">
              <w:t>62/38</w:t>
            </w:r>
          </w:p>
        </w:tc>
      </w:tr>
    </w:tbl>
    <w:p w:rsidR="00693A6F" w:rsidRDefault="00693A6F" w:rsidP="00693A6F">
      <w:r>
        <w:t xml:space="preserve">* Данные </w:t>
      </w:r>
      <w:hyperlink r:id="rId32" w:history="1">
        <w:r>
          <w:rPr>
            <w:rStyle w:val="a4"/>
            <w:color w:val="auto"/>
          </w:rPr>
          <w:t>www.webomer.ru</w:t>
        </w:r>
      </w:hyperlink>
      <w:r>
        <w:t xml:space="preserve"> </w:t>
      </w:r>
    </w:p>
    <w:p w:rsidR="00693A6F" w:rsidRDefault="00693A6F" w:rsidP="00693A6F">
      <w:pPr>
        <w:rPr>
          <w:sz w:val="24"/>
          <w:szCs w:val="24"/>
        </w:rPr>
      </w:pPr>
      <w:r>
        <w:t>** Использованы данные TNS, проект Web-Index, аудитория Рунета, май 2010 г. : недельная аудитория – 30,3 млн. чел., месячная – 33,7 млн чел.</w:t>
      </w:r>
    </w:p>
    <w:p w:rsidR="00693A6F" w:rsidRDefault="00693A6F" w:rsidP="00693A6F">
      <w:r>
        <w:t xml:space="preserve">*** Данные </w:t>
      </w:r>
      <w:r>
        <w:rPr>
          <w:lang w:val="en-US"/>
        </w:rPr>
        <w:t>TNS</w:t>
      </w:r>
      <w:r>
        <w:t xml:space="preserve">, проект </w:t>
      </w:r>
      <w:r>
        <w:rPr>
          <w:lang w:val="en-US"/>
        </w:rPr>
        <w:t>Web</w:t>
      </w:r>
      <w:r>
        <w:t>-</w:t>
      </w:r>
      <w:r>
        <w:rPr>
          <w:lang w:val="en-US"/>
        </w:rPr>
        <w:t>Index</w:t>
      </w:r>
      <w:r>
        <w:t xml:space="preserve">, </w:t>
      </w:r>
      <w:r>
        <w:rPr>
          <w:lang w:val="en-US"/>
        </w:rPr>
        <w:t>user</w:t>
      </w:r>
      <w:r>
        <w:t>-</w:t>
      </w:r>
      <w:r>
        <w:rPr>
          <w:lang w:val="en-US"/>
        </w:rPr>
        <w:t>centric</w:t>
      </w:r>
      <w:r>
        <w:t xml:space="preserve">, сентябрь 2010 г. </w:t>
      </w:r>
    </w:p>
    <w:p w:rsidR="007551D8" w:rsidRPr="006333AA" w:rsidRDefault="007551D8" w:rsidP="007551D8">
      <w:pPr>
        <w:pStyle w:val="1"/>
        <w:rPr>
          <w:rFonts w:eastAsia="Times New Roman"/>
          <w:color w:val="00B050"/>
        </w:rPr>
      </w:pPr>
      <w:r w:rsidRPr="006333AA">
        <w:rPr>
          <w:rFonts w:eastAsia="Times New Roman"/>
          <w:color w:val="00B050"/>
        </w:rPr>
        <w:t>Объем рынка</w:t>
      </w:r>
      <w:bookmarkEnd w:id="1"/>
      <w:r w:rsidRPr="006333AA">
        <w:rPr>
          <w:rFonts w:eastAsia="Times New Roman"/>
          <w:color w:val="00B050"/>
        </w:rPr>
        <w:t xml:space="preserve"> 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Эксперты не любят давать оценки объёма рынка вирусного видео Рунета. Те цифры, которые всё же п</w:t>
      </w:r>
      <w:r w:rsidR="00C90618">
        <w:rPr>
          <w:rFonts w:eastAsia="Times New Roman" w:cstheme="minorHAnsi"/>
        </w:rPr>
        <w:t>оявляются, различаются на поряд</w:t>
      </w:r>
      <w:r w:rsidRPr="00383B38">
        <w:rPr>
          <w:rFonts w:eastAsia="Times New Roman" w:cstheme="minorHAnsi"/>
        </w:rPr>
        <w:t>к</w:t>
      </w:r>
      <w:r w:rsidR="00C90618">
        <w:rPr>
          <w:rFonts w:eastAsia="Times New Roman" w:cstheme="minorHAnsi"/>
        </w:rPr>
        <w:t>и</w:t>
      </w:r>
      <w:r w:rsidRPr="00383B38">
        <w:rPr>
          <w:rFonts w:eastAsia="Times New Roman" w:cstheme="minorHAnsi"/>
        </w:rPr>
        <w:t>. Подобная осторожность объясняется не только непрозрачностью рынка, но и возможностью двойного, а то и тройного учёта одного и того же бюджета.</w:t>
      </w:r>
    </w:p>
    <w:p w:rsidR="005E4DE8" w:rsidRDefault="005011C9" w:rsidP="007551D8">
      <w:pPr>
        <w:rPr>
          <w:rFonts w:eastAsia="Times New Roman" w:cstheme="minorHAnsi"/>
        </w:rPr>
      </w:pPr>
      <w:r>
        <w:rPr>
          <w:rFonts w:eastAsia="Times New Roman" w:cstheme="minorHAnsi"/>
        </w:rPr>
        <w:t>Привычная схема «заказчик–</w:t>
      </w:r>
      <w:r w:rsidR="007551D8" w:rsidRPr="00383B38">
        <w:rPr>
          <w:rFonts w:eastAsia="Times New Roman" w:cstheme="minorHAnsi"/>
        </w:rPr>
        <w:t xml:space="preserve">агентство» на рынке вирусного видео применяется крайне редко по нескольким причинам. Во-первых, поток заказов нестабилен. Во-вторых, отдавая заказ крупному агентству, заказчик часто хочет сам выбрать не только команду, которая будет снимать ролик, но и тех, кто будет делать </w:t>
      </w:r>
      <w:r>
        <w:rPr>
          <w:rFonts w:eastAsia="Times New Roman" w:cstheme="minorHAnsi"/>
        </w:rPr>
        <w:t>«</w:t>
      </w:r>
      <w:r w:rsidR="007551D8" w:rsidRPr="00383B38">
        <w:rPr>
          <w:rFonts w:eastAsia="Times New Roman" w:cstheme="minorHAnsi"/>
        </w:rPr>
        <w:t>посев</w:t>
      </w:r>
      <w:r>
        <w:rPr>
          <w:rFonts w:eastAsia="Times New Roman" w:cstheme="minorHAnsi"/>
        </w:rPr>
        <w:t>»</w:t>
      </w:r>
      <w:r w:rsidR="007551D8" w:rsidRPr="00383B38">
        <w:rPr>
          <w:rFonts w:eastAsia="Times New Roman" w:cstheme="minorHAnsi"/>
        </w:rPr>
        <w:t xml:space="preserve">. Что касается </w:t>
      </w:r>
      <w:r>
        <w:rPr>
          <w:rFonts w:eastAsia="Times New Roman" w:cstheme="minorHAnsi"/>
        </w:rPr>
        <w:t>«</w:t>
      </w:r>
      <w:r w:rsidR="007551D8" w:rsidRPr="00383B38">
        <w:rPr>
          <w:rFonts w:eastAsia="Times New Roman" w:cstheme="minorHAnsi"/>
        </w:rPr>
        <w:t>посева</w:t>
      </w:r>
      <w:r>
        <w:rPr>
          <w:rFonts w:eastAsia="Times New Roman" w:cstheme="minorHAnsi"/>
        </w:rPr>
        <w:t>», то эту работу</w:t>
      </w:r>
      <w:r w:rsidR="007551D8" w:rsidRPr="00383B38">
        <w:rPr>
          <w:rFonts w:eastAsia="Times New Roman" w:cstheme="minorHAnsi"/>
        </w:rPr>
        <w:t xml:space="preserve"> часто выполняют агентства, не снимающие ролики (или делающие это редко). </w:t>
      </w:r>
      <w:r w:rsidR="00C90618">
        <w:rPr>
          <w:rFonts w:eastAsia="Times New Roman" w:cstheme="minorHAnsi"/>
        </w:rPr>
        <w:t>В-третьих</w:t>
      </w:r>
      <w:r w:rsidR="007551D8" w:rsidRPr="00383B38">
        <w:rPr>
          <w:rFonts w:eastAsia="Times New Roman" w:cstheme="minorHAnsi"/>
        </w:rPr>
        <w:t>, крупное, но не спе</w:t>
      </w:r>
      <w:r w:rsidR="00C90618">
        <w:rPr>
          <w:rFonts w:eastAsia="Times New Roman" w:cstheme="minorHAnsi"/>
        </w:rPr>
        <w:t xml:space="preserve">циализирующееся на </w:t>
      </w:r>
    </w:p>
    <w:p w:rsidR="005E4DE8" w:rsidRPr="007358AB" w:rsidRDefault="005E4DE8" w:rsidP="007551D8">
      <w:pPr>
        <w:rPr>
          <w:rFonts w:eastAsia="Times New Roman" w:cstheme="minorHAnsi"/>
          <w:lang w:val="en-US"/>
        </w:rPr>
      </w:pPr>
    </w:p>
    <w:p w:rsidR="007551D8" w:rsidRPr="00383B38" w:rsidRDefault="00C90618" w:rsidP="007551D8">
      <w:pPr>
        <w:rPr>
          <w:rFonts w:eastAsia="Times New Roman" w:cstheme="minorHAnsi"/>
        </w:rPr>
      </w:pPr>
      <w:r>
        <w:rPr>
          <w:rFonts w:eastAsia="Times New Roman" w:cstheme="minorHAnsi"/>
        </w:rPr>
        <w:t>съё</w:t>
      </w:r>
      <w:r w:rsidR="007551D8" w:rsidRPr="00383B38">
        <w:rPr>
          <w:rFonts w:eastAsia="Times New Roman" w:cstheme="minorHAnsi"/>
        </w:rPr>
        <w:t>мках вирусных роликов рекламное</w:t>
      </w:r>
      <w:r>
        <w:rPr>
          <w:rFonts w:eastAsia="Times New Roman" w:cstheme="minorHAnsi"/>
        </w:rPr>
        <w:t xml:space="preserve"> агентство часто полностью отдаё</w:t>
      </w:r>
      <w:r w:rsidR="007551D8" w:rsidRPr="00383B38">
        <w:rPr>
          <w:rFonts w:eastAsia="Times New Roman" w:cstheme="minorHAnsi"/>
        </w:rPr>
        <w:t>т производство на субподряд.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В результате сделанные экспертами оценки годового оборота рынка вирусного видео различались на </w:t>
      </w:r>
      <w:r w:rsidR="00C90618">
        <w:rPr>
          <w:rFonts w:eastAsia="Times New Roman" w:cstheme="minorHAnsi"/>
        </w:rPr>
        <w:t>несколько порядков</w:t>
      </w:r>
      <w:r w:rsidRPr="00383B38">
        <w:rPr>
          <w:rFonts w:eastAsia="Times New Roman" w:cstheme="minorHAnsi"/>
        </w:rPr>
        <w:t xml:space="preserve">. Наиболее пессимистичная оценка, появившаяся в прессе, </w:t>
      </w:r>
      <w:r w:rsidR="005011C9">
        <w:t>—</w:t>
      </w:r>
      <w:r w:rsidRPr="00383B38">
        <w:rPr>
          <w:rFonts w:eastAsia="Times New Roman" w:cstheme="minorHAnsi"/>
        </w:rPr>
        <w:t xml:space="preserve"> 65 млн руб</w:t>
      </w:r>
      <w:r w:rsidR="005011C9">
        <w:rPr>
          <w:rFonts w:eastAsia="Times New Roman" w:cstheme="minorHAnsi"/>
        </w:rPr>
        <w:t>.,</w:t>
      </w:r>
      <w:r w:rsidRPr="00383B38">
        <w:rPr>
          <w:rFonts w:eastAsia="Times New Roman" w:cstheme="minorHAnsi"/>
        </w:rPr>
        <w:t xml:space="preserve"> самая оптимистичная </w:t>
      </w:r>
      <w:r w:rsidR="005011C9">
        <w:t>—</w:t>
      </w:r>
      <w:r w:rsidRPr="00383B38">
        <w:rPr>
          <w:rFonts w:eastAsia="Times New Roman" w:cstheme="minorHAnsi"/>
        </w:rPr>
        <w:t xml:space="preserve"> $50 млн. </w:t>
      </w:r>
      <w:r w:rsidRPr="00383B38">
        <w:rPr>
          <w:rFonts w:eastAsia="Times New Roman" w:cstheme="minorHAnsi"/>
          <w:lang w:val="en-US"/>
        </w:rPr>
        <w:t>RuTube</w:t>
      </w:r>
      <w:r w:rsidRPr="00383B38">
        <w:rPr>
          <w:rFonts w:eastAsia="Times New Roman" w:cstheme="minorHAnsi"/>
        </w:rPr>
        <w:t xml:space="preserve"> постарался ликвид</w:t>
      </w:r>
      <w:r w:rsidR="00C90618">
        <w:rPr>
          <w:rFonts w:eastAsia="Times New Roman" w:cstheme="minorHAnsi"/>
        </w:rPr>
        <w:t>ировать этот пробел, подсчитав ё</w:t>
      </w:r>
      <w:r w:rsidRPr="00383B38">
        <w:rPr>
          <w:rFonts w:eastAsia="Times New Roman" w:cstheme="minorHAnsi"/>
        </w:rPr>
        <w:t>мкость основных сегментов нарастающим итогом и дав сбалансированную оценку оборота отрасли.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По данным </w:t>
      </w:r>
      <w:r w:rsidRPr="00383B38">
        <w:rPr>
          <w:rFonts w:eastAsia="Times New Roman" w:cstheme="minorHAnsi"/>
          <w:lang w:val="en-US"/>
        </w:rPr>
        <w:t>RuTube</w:t>
      </w:r>
      <w:r w:rsidRPr="00383B38">
        <w:rPr>
          <w:rFonts w:eastAsia="Times New Roman" w:cstheme="minorHAnsi"/>
        </w:rPr>
        <w:t>, в этом году объём рынка вирусного видео Рунета</w:t>
      </w:r>
      <w:r w:rsidR="005011C9">
        <w:rPr>
          <w:rFonts w:eastAsia="Times New Roman" w:cstheme="minorHAnsi"/>
        </w:rPr>
        <w:t xml:space="preserve"> составил</w:t>
      </w:r>
      <w:r w:rsidRPr="00383B38">
        <w:rPr>
          <w:rFonts w:eastAsia="Times New Roman" w:cstheme="minorHAnsi"/>
        </w:rPr>
        <w:t xml:space="preserve"> $9 млн</w:t>
      </w:r>
      <w:r w:rsidR="005011C9">
        <w:rPr>
          <w:rFonts w:eastAsia="Times New Roman" w:cstheme="minorHAnsi"/>
        </w:rPr>
        <w:t>,</w:t>
      </w:r>
      <w:r w:rsidRPr="00383B38">
        <w:rPr>
          <w:rFonts w:eastAsia="Times New Roman" w:cstheme="minorHAnsi"/>
        </w:rPr>
        <w:t xml:space="preserve"> или 275 млн руб. Такую цифру мы получили, собрав, обобщив и проанализировав информацию о количестве студий, снимающих </w:t>
      </w:r>
      <w:r w:rsidR="005011C9">
        <w:rPr>
          <w:rFonts w:eastAsia="Times New Roman" w:cstheme="minorHAnsi"/>
        </w:rPr>
        <w:t>«</w:t>
      </w:r>
      <w:r w:rsidRPr="00383B38">
        <w:rPr>
          <w:rFonts w:eastAsia="Times New Roman" w:cstheme="minorHAnsi"/>
        </w:rPr>
        <w:t>вирусы</w:t>
      </w:r>
      <w:r w:rsidR="005011C9">
        <w:rPr>
          <w:rFonts w:eastAsia="Times New Roman" w:cstheme="minorHAnsi"/>
        </w:rPr>
        <w:t>»</w:t>
      </w:r>
      <w:r w:rsidRPr="00383B38">
        <w:rPr>
          <w:rFonts w:eastAsia="Times New Roman" w:cstheme="minorHAnsi"/>
        </w:rPr>
        <w:t>, и числе ежегодно выпускаемых ими роликов.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Основные крупные заказы попадают к лидерам рынка </w:t>
      </w:r>
      <w:r w:rsidR="005011C9">
        <w:t>—</w:t>
      </w:r>
      <w:r w:rsidRPr="00383B38">
        <w:rPr>
          <w:rFonts w:eastAsia="Times New Roman" w:cstheme="minorHAnsi"/>
        </w:rPr>
        <w:t xml:space="preserve"> специализированным студиям «Аффект», </w:t>
      </w:r>
      <w:r w:rsidR="005011C9" w:rsidRPr="003A775F">
        <w:t>My</w:t>
      </w:r>
      <w:r w:rsidR="005011C9">
        <w:t xml:space="preserve"> </w:t>
      </w:r>
      <w:r w:rsidR="005011C9" w:rsidRPr="003A775F">
        <w:t>Duck's Vision</w:t>
      </w:r>
      <w:r w:rsidR="005011C9">
        <w:t xml:space="preserve"> </w:t>
      </w:r>
      <w:r w:rsidRPr="00383B38">
        <w:rPr>
          <w:rFonts w:eastAsia="Times New Roman" w:cstheme="minorHAnsi"/>
        </w:rPr>
        <w:t xml:space="preserve">и </w:t>
      </w:r>
      <w:r w:rsidRPr="00E05E4B">
        <w:rPr>
          <w:rFonts w:eastAsia="Times New Roman" w:cstheme="minorHAnsi"/>
          <w:lang w:val="en-US"/>
        </w:rPr>
        <w:t>Grape</w:t>
      </w:r>
      <w:r w:rsidR="005011C9" w:rsidRPr="00E05E4B">
        <w:t xml:space="preserve"> </w:t>
      </w:r>
      <w:r w:rsidR="005011C9">
        <w:t>—</w:t>
      </w:r>
      <w:r w:rsidR="008675F4" w:rsidRPr="00383B38">
        <w:rPr>
          <w:rFonts w:eastAsia="Times New Roman" w:cstheme="minorHAnsi"/>
        </w:rPr>
        <w:t xml:space="preserve"> напрямую или через посредников. </w:t>
      </w:r>
      <w:r w:rsidRPr="00383B38">
        <w:rPr>
          <w:rFonts w:eastAsia="Times New Roman" w:cstheme="minorHAnsi"/>
        </w:rPr>
        <w:t>Каждая из</w:t>
      </w:r>
      <w:r w:rsidR="00E05E4B">
        <w:rPr>
          <w:rFonts w:eastAsia="Times New Roman" w:cstheme="minorHAnsi"/>
        </w:rPr>
        <w:t xml:space="preserve"> этих</w:t>
      </w:r>
      <w:r w:rsidRPr="00383B38">
        <w:rPr>
          <w:rFonts w:eastAsia="Times New Roman" w:cstheme="minorHAnsi"/>
        </w:rPr>
        <w:t xml:space="preserve"> т</w:t>
      </w:r>
      <w:r w:rsidR="00C90618">
        <w:rPr>
          <w:rFonts w:eastAsia="Times New Roman" w:cstheme="minorHAnsi"/>
        </w:rPr>
        <w:t>рё</w:t>
      </w:r>
      <w:r w:rsidR="005011C9">
        <w:rPr>
          <w:rFonts w:eastAsia="Times New Roman" w:cstheme="minorHAnsi"/>
        </w:rPr>
        <w:t>х студий выпускает в среднем</w:t>
      </w:r>
      <w:r w:rsidRPr="00383B38">
        <w:rPr>
          <w:rFonts w:eastAsia="Times New Roman" w:cstheme="minorHAnsi"/>
        </w:rPr>
        <w:t xml:space="preserve"> один ролик в месяц (речь идет то</w:t>
      </w:r>
      <w:r w:rsidR="005011C9">
        <w:rPr>
          <w:rFonts w:eastAsia="Times New Roman" w:cstheme="minorHAnsi"/>
        </w:rPr>
        <w:t xml:space="preserve">лько о значимых работах), в год </w:t>
      </w:r>
      <w:r w:rsidR="005011C9">
        <w:t>—</w:t>
      </w:r>
      <w:r w:rsidRPr="00383B38">
        <w:rPr>
          <w:rFonts w:eastAsia="Times New Roman" w:cstheme="minorHAnsi"/>
        </w:rPr>
        <w:t xml:space="preserve"> </w:t>
      </w:r>
      <w:r w:rsidR="005011C9">
        <w:rPr>
          <w:rFonts w:eastAsia="Times New Roman" w:cstheme="minorHAnsi"/>
        </w:rPr>
        <w:t>не более 15–20. Средний бюджет хорошего вирусного ролика</w:t>
      </w:r>
      <w:r w:rsidRPr="00383B38">
        <w:rPr>
          <w:rFonts w:eastAsia="Times New Roman" w:cstheme="minorHAnsi"/>
        </w:rPr>
        <w:t xml:space="preserve"> находится в диапазоне </w:t>
      </w:r>
      <w:r w:rsidR="00C90618">
        <w:rPr>
          <w:rFonts w:eastAsia="Times New Roman" w:cstheme="minorHAnsi"/>
        </w:rPr>
        <w:t>1–1,5 млн руб., откуда объё</w:t>
      </w:r>
      <w:r w:rsidRPr="00383B38">
        <w:rPr>
          <w:rFonts w:eastAsia="Times New Roman" w:cstheme="minorHAnsi"/>
        </w:rPr>
        <w:t xml:space="preserve">м рынка </w:t>
      </w:r>
      <w:r w:rsidR="005011C9">
        <w:t xml:space="preserve">— </w:t>
      </w:r>
      <w:r w:rsidRPr="00383B38">
        <w:rPr>
          <w:rFonts w:eastAsia="Times New Roman" w:cstheme="minorHAnsi"/>
        </w:rPr>
        <w:t>1,25х17х3=64 млн руб. Эту сумму нео</w:t>
      </w:r>
      <w:r w:rsidR="005011C9">
        <w:rPr>
          <w:rFonts w:eastAsia="Times New Roman" w:cstheme="minorHAnsi"/>
        </w:rPr>
        <w:t>бходимо как минимум</w:t>
      </w:r>
      <w:r w:rsidRPr="00383B38">
        <w:rPr>
          <w:rFonts w:eastAsia="Times New Roman" w:cstheme="minorHAnsi"/>
        </w:rPr>
        <w:t xml:space="preserve"> удвоить, поскольку те же студии снимают не только удачные, но и средние ролики, к тому же </w:t>
      </w:r>
      <w:r w:rsidR="00C90618">
        <w:rPr>
          <w:rFonts w:eastAsia="Times New Roman" w:cstheme="minorHAnsi"/>
        </w:rPr>
        <w:t>некоторые</w:t>
      </w:r>
      <w:r w:rsidRPr="00383B38">
        <w:rPr>
          <w:rFonts w:eastAsia="Times New Roman" w:cstheme="minorHAnsi"/>
        </w:rPr>
        <w:t xml:space="preserve"> ролик</w:t>
      </w:r>
      <w:r w:rsidR="00C90618">
        <w:rPr>
          <w:rFonts w:eastAsia="Times New Roman" w:cstheme="minorHAnsi"/>
        </w:rPr>
        <w:t>и</w:t>
      </w:r>
      <w:r w:rsidRPr="00383B38">
        <w:rPr>
          <w:rFonts w:eastAsia="Times New Roman" w:cstheme="minorHAnsi"/>
        </w:rPr>
        <w:t xml:space="preserve"> </w:t>
      </w:r>
      <w:r w:rsidR="005011C9">
        <w:t>—</w:t>
      </w:r>
      <w:r w:rsidRPr="00383B38">
        <w:rPr>
          <w:rFonts w:eastAsia="Times New Roman" w:cstheme="minorHAnsi"/>
        </w:rPr>
        <w:t xml:space="preserve"> это ча</w:t>
      </w:r>
      <w:r w:rsidR="005011C9">
        <w:rPr>
          <w:rFonts w:eastAsia="Times New Roman" w:cstheme="minorHAnsi"/>
        </w:rPr>
        <w:t>сть комплексных проектов. Итого</w:t>
      </w:r>
      <w:r w:rsidRPr="00383B38">
        <w:rPr>
          <w:rFonts w:eastAsia="Times New Roman" w:cstheme="minorHAnsi"/>
        </w:rPr>
        <w:t xml:space="preserve"> 128 млн руб.</w:t>
      </w:r>
    </w:p>
    <w:p w:rsidR="007551D8" w:rsidRPr="00383B38" w:rsidRDefault="00C90618" w:rsidP="008675F4">
      <w:pPr>
        <w:rPr>
          <w:rFonts w:eastAsia="Times New Roman" w:cstheme="minorHAnsi"/>
        </w:rPr>
      </w:pPr>
      <w:r>
        <w:rPr>
          <w:rFonts w:eastAsia="Times New Roman" w:cstheme="minorHAnsi"/>
        </w:rPr>
        <w:t>Дешё</w:t>
      </w:r>
      <w:r w:rsidR="008675F4" w:rsidRPr="005011C9">
        <w:rPr>
          <w:rFonts w:eastAsia="Times New Roman" w:cstheme="minorHAnsi"/>
        </w:rPr>
        <w:t>вые</w:t>
      </w:r>
      <w:r w:rsidR="007551D8" w:rsidRPr="00383B38">
        <w:rPr>
          <w:rFonts w:eastAsia="Times New Roman" w:cstheme="minorHAnsi"/>
        </w:rPr>
        <w:t xml:space="preserve"> р</w:t>
      </w:r>
      <w:r>
        <w:rPr>
          <w:rFonts w:eastAsia="Times New Roman" w:cstheme="minorHAnsi"/>
        </w:rPr>
        <w:t>олики дё</w:t>
      </w:r>
      <w:r w:rsidR="008675F4" w:rsidRPr="00383B38">
        <w:rPr>
          <w:rFonts w:eastAsia="Times New Roman" w:cstheme="minorHAnsi"/>
        </w:rPr>
        <w:t>шевы, но многочисленны. Их производят студии, которые мы на</w:t>
      </w:r>
      <w:r w:rsidR="005011C9">
        <w:rPr>
          <w:rFonts w:eastAsia="Times New Roman" w:cstheme="minorHAnsi"/>
        </w:rPr>
        <w:t xml:space="preserve">звали студенческими, </w:t>
      </w:r>
      <w:r w:rsidR="005011C9">
        <w:t>—</w:t>
      </w:r>
      <w:r w:rsidR="008675F4" w:rsidRPr="00383B38">
        <w:rPr>
          <w:rFonts w:eastAsia="Times New Roman" w:cstheme="minorHAnsi"/>
        </w:rPr>
        <w:t xml:space="preserve"> это новички на рынке в</w:t>
      </w:r>
      <w:r w:rsidR="005011C9">
        <w:rPr>
          <w:rFonts w:eastAsia="Times New Roman" w:cstheme="minorHAnsi"/>
        </w:rPr>
        <w:t xml:space="preserve">ирусного видео, считающие, что </w:t>
      </w:r>
      <w:r w:rsidR="008675F4" w:rsidRPr="00383B38">
        <w:rPr>
          <w:rFonts w:eastAsia="Times New Roman" w:cstheme="minorHAnsi"/>
        </w:rPr>
        <w:t xml:space="preserve">главное </w:t>
      </w:r>
      <w:r w:rsidR="005011C9">
        <w:t>—</w:t>
      </w:r>
      <w:r w:rsidR="008675F4" w:rsidRPr="00383B38">
        <w:rPr>
          <w:rFonts w:eastAsia="Times New Roman" w:cstheme="minorHAnsi"/>
        </w:rPr>
        <w:t xml:space="preserve"> идея, креатив, а также маленькие студии или группы фрилансеров. </w:t>
      </w:r>
      <w:r w:rsidR="005011C9">
        <w:rPr>
          <w:rFonts w:eastAsia="Times New Roman" w:cstheme="minorHAnsi"/>
        </w:rPr>
        <w:t>Обычно бюджет ролика, с которым</w:t>
      </w:r>
      <w:r w:rsidR="008675F4" w:rsidRPr="00383B38">
        <w:rPr>
          <w:rFonts w:eastAsia="Times New Roman" w:cstheme="minorHAnsi"/>
        </w:rPr>
        <w:t xml:space="preserve"> они работают, невелик и </w:t>
      </w:r>
      <w:r w:rsidR="005011C9">
        <w:rPr>
          <w:rFonts w:eastAsia="Times New Roman" w:cstheme="minorHAnsi"/>
        </w:rPr>
        <w:t>составляет в среднем</w:t>
      </w:r>
      <w:r w:rsidR="007551D8" w:rsidRPr="00383B38">
        <w:rPr>
          <w:rFonts w:eastAsia="Times New Roman" w:cstheme="minorHAnsi"/>
        </w:rPr>
        <w:t xml:space="preserve"> 100 тыс. руб. При этом суммарное число таких роликов, появляющихся ежегодно, по данным проведенного нами мониторинга</w:t>
      </w:r>
      <w:r w:rsidR="005011C9">
        <w:rPr>
          <w:rFonts w:eastAsia="Times New Roman" w:cstheme="minorHAnsi"/>
        </w:rPr>
        <w:t>, колеблется от 150 до 200</w:t>
      </w:r>
      <w:r w:rsidR="007551D8" w:rsidRPr="00383B38">
        <w:rPr>
          <w:rFonts w:eastAsia="Times New Roman" w:cstheme="minorHAnsi"/>
        </w:rPr>
        <w:t>. Таким образом, по сектору небольших студий получаем консервативно 0,1х170=17 млн руб.</w:t>
      </w:r>
    </w:p>
    <w:p w:rsidR="006F487B" w:rsidRPr="00C52F62" w:rsidRDefault="007551D8" w:rsidP="00C12B36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Учесть видео, снимаемые крупными рекламными агентствами, входящими в различные международные рекламные сети</w:t>
      </w:r>
      <w:r w:rsidR="005011C9">
        <w:rPr>
          <w:rFonts w:eastAsia="Times New Roman" w:cstheme="minorHAnsi"/>
        </w:rPr>
        <w:t>,</w:t>
      </w:r>
      <w:r w:rsidRPr="00383B38">
        <w:rPr>
          <w:rFonts w:eastAsia="Times New Roman" w:cstheme="minorHAnsi"/>
        </w:rPr>
        <w:t xml:space="preserve"> сложнее. Бюджеты таких роликов могут быть в разы выше, чем у тех, которые производят лидеры рынка вирусного видео, и достигать 1,7</w:t>
      </w:r>
      <w:r w:rsidR="005011C9">
        <w:t>–</w:t>
      </w:r>
      <w:r w:rsidRPr="00383B38">
        <w:rPr>
          <w:rFonts w:eastAsia="Times New Roman" w:cstheme="minorHAnsi"/>
        </w:rPr>
        <w:t>2,5 млн руб. Однако подобных работ немного, к тому же производ</w:t>
      </w:r>
      <w:r w:rsidR="005011C9">
        <w:rPr>
          <w:rFonts w:eastAsia="Times New Roman" w:cstheme="minorHAnsi"/>
        </w:rPr>
        <w:t>ство части своих заказов сетевики</w:t>
      </w:r>
      <w:r w:rsidRPr="00383B38">
        <w:rPr>
          <w:rFonts w:eastAsia="Times New Roman" w:cstheme="minorHAnsi"/>
        </w:rPr>
        <w:t xml:space="preserve"> очень часто передают специализированным агентствам. Из результатов проведенного нами мониторинга видно, что вирусное видео в России более или менее регулярно </w:t>
      </w:r>
      <w:r w:rsidR="005011C9">
        <w:t>—</w:t>
      </w:r>
      <w:r w:rsidRPr="00383B38">
        <w:rPr>
          <w:rFonts w:eastAsia="Times New Roman" w:cstheme="minorHAnsi"/>
        </w:rPr>
        <w:t xml:space="preserve"> по </w:t>
      </w:r>
      <w:r w:rsidR="005011C9">
        <w:rPr>
          <w:rFonts w:eastAsia="Times New Roman" w:cstheme="minorHAnsi"/>
        </w:rPr>
        <w:t>два-четыре</w:t>
      </w:r>
      <w:r w:rsidRPr="00383B38">
        <w:rPr>
          <w:rFonts w:eastAsia="Times New Roman" w:cstheme="minorHAnsi"/>
        </w:rPr>
        <w:t xml:space="preserve"> ролика в год</w:t>
      </w:r>
      <w:r w:rsidR="005011C9">
        <w:rPr>
          <w:rFonts w:eastAsia="Times New Roman" w:cstheme="minorHAnsi"/>
        </w:rPr>
        <w:t xml:space="preserve"> </w:t>
      </w:r>
      <w:r w:rsidR="005011C9">
        <w:t>—</w:t>
      </w:r>
      <w:r w:rsidRPr="00383B38">
        <w:rPr>
          <w:rFonts w:eastAsia="Times New Roman" w:cstheme="minorHAnsi"/>
        </w:rPr>
        <w:t xml:space="preserve"> выпускают не более </w:t>
      </w:r>
      <w:r w:rsidR="005011C9">
        <w:rPr>
          <w:rFonts w:eastAsia="Times New Roman" w:cstheme="minorHAnsi"/>
        </w:rPr>
        <w:t>десяти</w:t>
      </w:r>
      <w:r w:rsidRPr="00383B38">
        <w:rPr>
          <w:rFonts w:eastAsia="Times New Roman" w:cstheme="minorHAnsi"/>
        </w:rPr>
        <w:t xml:space="preserve"> сетевых агентств</w:t>
      </w:r>
      <w:r w:rsidR="004477B7" w:rsidRPr="00383B38">
        <w:rPr>
          <w:rFonts w:eastAsia="Times New Roman" w:cstheme="minorHAnsi"/>
        </w:rPr>
        <w:t>, а также продакшн-студий, снимающи</w:t>
      </w:r>
      <w:r w:rsidR="005011C9">
        <w:rPr>
          <w:rFonts w:eastAsia="Times New Roman" w:cstheme="minorHAnsi"/>
        </w:rPr>
        <w:t>х</w:t>
      </w:r>
      <w:r w:rsidR="004477B7" w:rsidRPr="00383B38">
        <w:rPr>
          <w:rFonts w:eastAsia="Times New Roman" w:cstheme="minorHAnsi"/>
        </w:rPr>
        <w:t xml:space="preserve"> телевизионную рекламу</w:t>
      </w:r>
      <w:r w:rsidRPr="00383B38">
        <w:rPr>
          <w:rFonts w:eastAsia="Times New Roman" w:cstheme="minorHAnsi"/>
        </w:rPr>
        <w:t>. Таким образом, стоимость</w:t>
      </w:r>
      <w:r w:rsidR="005011C9">
        <w:rPr>
          <w:rFonts w:eastAsia="Times New Roman" w:cstheme="minorHAnsi"/>
        </w:rPr>
        <w:t xml:space="preserve"> </w:t>
      </w:r>
      <w:r w:rsidRPr="00383B38">
        <w:rPr>
          <w:rFonts w:eastAsia="Times New Roman" w:cstheme="minorHAnsi"/>
        </w:rPr>
        <w:t>их работ не превышает 63 млн руб</w:t>
      </w:r>
      <w:r w:rsidR="005011C9">
        <w:rPr>
          <w:rFonts w:eastAsia="Times New Roman" w:cstheme="minorHAnsi"/>
        </w:rPr>
        <w:t>.</w:t>
      </w:r>
      <w:r w:rsidRPr="00383B38">
        <w:rPr>
          <w:rFonts w:eastAsia="Times New Roman" w:cstheme="minorHAnsi"/>
        </w:rPr>
        <w:t>: (1,7+2,5/2)х</w:t>
      </w:r>
      <w:r w:rsidR="005011C9">
        <w:rPr>
          <w:rFonts w:eastAsia="Times New Roman" w:cstheme="minorHAnsi"/>
        </w:rPr>
        <w:t>(10х3)=</w:t>
      </w:r>
      <w:r w:rsidRPr="00383B38">
        <w:rPr>
          <w:rFonts w:eastAsia="Times New Roman" w:cstheme="minorHAnsi"/>
        </w:rPr>
        <w:t>63.</w:t>
      </w:r>
    </w:p>
    <w:p w:rsidR="00283418" w:rsidRPr="0080469B" w:rsidRDefault="006F487B" w:rsidP="0080469B">
      <w:pPr>
        <w:spacing w:before="100" w:beforeAutospacing="1" w:after="240" w:line="240" w:lineRule="auto"/>
        <w:rPr>
          <w:rFonts w:eastAsia="Times New Roman" w:cstheme="minorHAnsi"/>
          <w:lang w:val="en-US"/>
        </w:rPr>
      </w:pPr>
      <w:r w:rsidRPr="005342E2">
        <w:rPr>
          <w:rFonts w:eastAsia="Times New Roman" w:cstheme="minorHAnsi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Осталось суммировать данные по трём сегментам рынка </w:t>
      </w:r>
      <w:r w:rsidR="005011C9">
        <w:t>—</w:t>
      </w:r>
      <w:r w:rsidRPr="00383B38">
        <w:rPr>
          <w:rFonts w:eastAsia="Times New Roman" w:cstheme="minorHAnsi"/>
        </w:rPr>
        <w:t xml:space="preserve"> специализированным студиям, «студенческим» и сетевым агентствам: 128+17+63=208 млн руб. Однако эта оценка будет неполной, если не учесть затраты на производство. Когда речь идёт о видеоконтенте, в цепочку всегда бывают включены агентства, занимающиеся собственно производством </w:t>
      </w:r>
      <w:r w:rsidR="005011C9">
        <w:t>—</w:t>
      </w:r>
      <w:r w:rsidRPr="00383B38">
        <w:rPr>
          <w:rFonts w:eastAsia="Times New Roman" w:cstheme="minorHAnsi"/>
        </w:rPr>
        <w:t xml:space="preserve"> съёмк</w:t>
      </w:r>
      <w:r w:rsidR="005011C9">
        <w:rPr>
          <w:rFonts w:eastAsia="Times New Roman" w:cstheme="minorHAnsi"/>
        </w:rPr>
        <w:t>ами, обработкой</w:t>
      </w:r>
      <w:r w:rsidRPr="00383B38">
        <w:rPr>
          <w:rFonts w:eastAsia="Times New Roman" w:cstheme="minorHAnsi"/>
        </w:rPr>
        <w:t xml:space="preserve"> материала, озвучивание</w:t>
      </w:r>
      <w:r w:rsidR="005011C9">
        <w:rPr>
          <w:rFonts w:eastAsia="Times New Roman" w:cstheme="minorHAnsi"/>
        </w:rPr>
        <w:t>м</w:t>
      </w:r>
      <w:r w:rsidRPr="00383B38">
        <w:rPr>
          <w:rFonts w:eastAsia="Times New Roman" w:cstheme="minorHAnsi"/>
        </w:rPr>
        <w:t xml:space="preserve"> и пр. В сегменте вирусного видео доля продакшн-студий гораздо меньше, чем на телевизионном или других рынках. </w:t>
      </w:r>
      <w:r w:rsidRPr="00383B38">
        <w:rPr>
          <w:rFonts w:eastAsia="Times New Roman" w:cstheme="minorHAnsi"/>
          <w:lang w:val="en-US"/>
        </w:rPr>
        <w:t>RuTube</w:t>
      </w:r>
      <w:r w:rsidRPr="00383B38">
        <w:rPr>
          <w:rFonts w:eastAsia="Times New Roman" w:cstheme="minorHAnsi"/>
        </w:rPr>
        <w:t xml:space="preserve"> экспертно оценивает стоимость их работ как половину от удачных работ специали</w:t>
      </w:r>
      <w:r w:rsidR="005011C9">
        <w:rPr>
          <w:rFonts w:eastAsia="Times New Roman" w:cstheme="minorHAnsi"/>
        </w:rPr>
        <w:t xml:space="preserve">зированных агентств, то есть </w:t>
      </w:r>
      <w:r w:rsidR="00C90618">
        <w:rPr>
          <w:rFonts w:eastAsia="Times New Roman" w:cstheme="minorHAnsi"/>
        </w:rPr>
        <w:t xml:space="preserve">в </w:t>
      </w:r>
      <w:r w:rsidR="005011C9">
        <w:rPr>
          <w:rFonts w:eastAsia="Times New Roman" w:cstheme="minorHAnsi"/>
        </w:rPr>
        <w:t>31,5 млн руб. Итого</w:t>
      </w:r>
      <w:r w:rsidRPr="00383B38">
        <w:rPr>
          <w:rFonts w:eastAsia="Times New Roman" w:cstheme="minorHAnsi"/>
        </w:rPr>
        <w:t xml:space="preserve"> 208+31,5=239,5 млн руб. С учётом обычной при такого рода оценках поправ</w:t>
      </w:r>
      <w:r w:rsidR="005011C9">
        <w:rPr>
          <w:rFonts w:eastAsia="Times New Roman" w:cstheme="minorHAnsi"/>
        </w:rPr>
        <w:t xml:space="preserve">ке в 15% на </w:t>
      </w:r>
      <w:r w:rsidR="00C90618">
        <w:rPr>
          <w:rFonts w:eastAsia="Times New Roman" w:cstheme="minorHAnsi"/>
        </w:rPr>
        <w:t>«</w:t>
      </w:r>
      <w:r w:rsidR="005011C9">
        <w:rPr>
          <w:rFonts w:eastAsia="Times New Roman" w:cstheme="minorHAnsi"/>
        </w:rPr>
        <w:t>неучтенные расходы</w:t>
      </w:r>
      <w:r w:rsidR="00C90618">
        <w:rPr>
          <w:rFonts w:eastAsia="Times New Roman" w:cstheme="minorHAnsi"/>
        </w:rPr>
        <w:t>»</w:t>
      </w:r>
      <w:r w:rsidRPr="00383B38">
        <w:rPr>
          <w:rFonts w:eastAsia="Times New Roman" w:cstheme="minorHAnsi"/>
        </w:rPr>
        <w:t xml:space="preserve"> получаем 275,429 млн руб.</w:t>
      </w:r>
      <w:r w:rsidR="005011C9">
        <w:rPr>
          <w:rFonts w:eastAsia="Times New Roman" w:cstheme="minorHAnsi"/>
        </w:rPr>
        <w:t>,</w:t>
      </w:r>
      <w:r w:rsidRPr="00383B38">
        <w:rPr>
          <w:rFonts w:eastAsia="Times New Roman" w:cstheme="minorHAnsi"/>
        </w:rPr>
        <w:t xml:space="preserve"> или около $9 млн.</w:t>
      </w:r>
    </w:p>
    <w:p w:rsidR="007551D8" w:rsidRPr="00632C5F" w:rsidRDefault="007551D8" w:rsidP="007551D8">
      <w:pPr>
        <w:pStyle w:val="1"/>
        <w:rPr>
          <w:rFonts w:eastAsia="Times New Roman"/>
          <w:color w:val="00B050"/>
        </w:rPr>
      </w:pPr>
      <w:r w:rsidRPr="00632C5F">
        <w:rPr>
          <w:rFonts w:eastAsia="Times New Roman"/>
          <w:color w:val="00B050"/>
        </w:rPr>
        <w:t xml:space="preserve">Запуск </w:t>
      </w:r>
      <w:r w:rsidR="005011C9">
        <w:rPr>
          <w:rFonts w:eastAsia="Times New Roman"/>
          <w:color w:val="00B050"/>
        </w:rPr>
        <w:t>«</w:t>
      </w:r>
      <w:r w:rsidRPr="00632C5F">
        <w:rPr>
          <w:rFonts w:eastAsia="Times New Roman"/>
          <w:color w:val="00B050"/>
        </w:rPr>
        <w:t>вирусов</w:t>
      </w:r>
      <w:r w:rsidR="005011C9">
        <w:rPr>
          <w:rFonts w:eastAsia="Times New Roman"/>
          <w:color w:val="00B050"/>
        </w:rPr>
        <w:t>»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Бюджет вирусного ролика можно </w:t>
      </w:r>
      <w:r w:rsidR="005011C9">
        <w:rPr>
          <w:rFonts w:eastAsia="Times New Roman" w:cstheme="minorHAnsi"/>
        </w:rPr>
        <w:t>условно разделить на две части:</w:t>
      </w:r>
      <w:r w:rsidRPr="00383B38">
        <w:rPr>
          <w:rFonts w:eastAsia="Times New Roman" w:cstheme="minorHAnsi"/>
        </w:rPr>
        <w:t xml:space="preserve"> производство и </w:t>
      </w:r>
      <w:r w:rsidR="005011C9">
        <w:rPr>
          <w:rFonts w:eastAsia="Times New Roman" w:cstheme="minorHAnsi"/>
        </w:rPr>
        <w:t>«</w:t>
      </w:r>
      <w:r w:rsidRPr="00383B38">
        <w:rPr>
          <w:rFonts w:eastAsia="Times New Roman" w:cstheme="minorHAnsi"/>
        </w:rPr>
        <w:t>посев</w:t>
      </w:r>
      <w:r w:rsidR="005011C9">
        <w:rPr>
          <w:rFonts w:eastAsia="Times New Roman" w:cstheme="minorHAnsi"/>
        </w:rPr>
        <w:t>»</w:t>
      </w:r>
      <w:r w:rsidRPr="00383B38">
        <w:rPr>
          <w:rFonts w:eastAsia="Times New Roman" w:cstheme="minorHAnsi"/>
        </w:rPr>
        <w:t xml:space="preserve">. Соотношение между этими частями </w:t>
      </w:r>
      <w:r w:rsidR="005011C9">
        <w:rPr>
          <w:rFonts w:eastAsia="Times New Roman" w:cstheme="minorHAnsi"/>
        </w:rPr>
        <w:t>может</w:t>
      </w:r>
      <w:r w:rsidRPr="00383B38">
        <w:rPr>
          <w:rFonts w:eastAsia="Times New Roman" w:cstheme="minorHAnsi"/>
        </w:rPr>
        <w:t xml:space="preserve"> сильно различаться в зависимости от того, как</w:t>
      </w:r>
      <w:r w:rsidR="005011C9">
        <w:rPr>
          <w:rFonts w:eastAsia="Times New Roman" w:cstheme="minorHAnsi"/>
        </w:rPr>
        <w:t xml:space="preserve">ое агентство берётся за работу </w:t>
      </w:r>
      <w:r w:rsidR="005011C9">
        <w:t>—</w:t>
      </w:r>
      <w:r w:rsidRPr="00383B38">
        <w:rPr>
          <w:rFonts w:eastAsia="Times New Roman" w:cstheme="minorHAnsi"/>
        </w:rPr>
        <w:t xml:space="preserve"> специализированное, сетевое или «студенческое».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У первых двух категорий производителей структура затрат примерно оди</w:t>
      </w:r>
      <w:r w:rsidR="005011C9">
        <w:rPr>
          <w:rFonts w:eastAsia="Times New Roman" w:cstheme="minorHAnsi"/>
        </w:rPr>
        <w:t>накова. Бюджет большого ролика</w:t>
      </w:r>
      <w:r w:rsidRPr="00383B38">
        <w:rPr>
          <w:rFonts w:eastAsia="Times New Roman" w:cstheme="minorHAnsi"/>
        </w:rPr>
        <w:t xml:space="preserve"> выглядит следующим образом: 30</w:t>
      </w:r>
      <w:r w:rsidR="005011C9">
        <w:t>–</w:t>
      </w:r>
      <w:r w:rsidRPr="00383B38">
        <w:rPr>
          <w:rFonts w:eastAsia="Times New Roman" w:cstheme="minorHAnsi"/>
        </w:rPr>
        <w:t>40% средств тратится на «посев» и 60</w:t>
      </w:r>
      <w:r w:rsidR="005011C9">
        <w:t>–</w:t>
      </w:r>
      <w:r w:rsidRPr="00383B38">
        <w:rPr>
          <w:rFonts w:eastAsia="Times New Roman" w:cstheme="minorHAnsi"/>
        </w:rPr>
        <w:t xml:space="preserve">70% </w:t>
      </w:r>
      <w:r w:rsidR="005011C9">
        <w:t>—</w:t>
      </w:r>
      <w:r w:rsidRPr="00383B38">
        <w:rPr>
          <w:rFonts w:eastAsia="Times New Roman" w:cstheme="minorHAnsi"/>
        </w:rPr>
        <w:t xml:space="preserve"> на производство, которое включает в себя создание ролика, в том числе креатив (5</w:t>
      </w:r>
      <w:r w:rsidR="005011C9">
        <w:t>–</w:t>
      </w:r>
      <w:r w:rsidRPr="00383B38">
        <w:rPr>
          <w:rFonts w:eastAsia="Times New Roman" w:cstheme="minorHAnsi"/>
        </w:rPr>
        <w:t>10%), эккаунтинг (10</w:t>
      </w:r>
      <w:r w:rsidR="005011C9">
        <w:t>–</w:t>
      </w:r>
      <w:r w:rsidR="005011C9">
        <w:rPr>
          <w:rFonts w:eastAsia="Times New Roman" w:cstheme="minorHAnsi"/>
        </w:rPr>
        <w:t>15%) и</w:t>
      </w:r>
      <w:r w:rsidRPr="00383B38">
        <w:rPr>
          <w:rFonts w:eastAsia="Times New Roman" w:cstheme="minorHAnsi"/>
        </w:rPr>
        <w:t xml:space="preserve"> продакшн (35</w:t>
      </w:r>
      <w:r w:rsidR="005011C9">
        <w:t>–</w:t>
      </w:r>
      <w:r w:rsidR="005011C9">
        <w:rPr>
          <w:rFonts w:eastAsia="Times New Roman" w:cstheme="minorHAnsi"/>
        </w:rPr>
        <w:t>45%). При этом</w:t>
      </w:r>
      <w:r w:rsidRPr="00383B38">
        <w:rPr>
          <w:rFonts w:eastAsia="Times New Roman" w:cstheme="minorHAnsi"/>
        </w:rPr>
        <w:t xml:space="preserve"> агентство, как правило, гарантирует, что роли</w:t>
      </w:r>
      <w:r w:rsidR="00C90618">
        <w:rPr>
          <w:rFonts w:eastAsia="Times New Roman" w:cstheme="minorHAnsi"/>
        </w:rPr>
        <w:t>к соберё</w:t>
      </w:r>
      <w:r w:rsidR="005011C9">
        <w:rPr>
          <w:rFonts w:eastAsia="Times New Roman" w:cstheme="minorHAnsi"/>
        </w:rPr>
        <w:t>т не менее 150–200 тыс.</w:t>
      </w:r>
      <w:r w:rsidRPr="00383B38">
        <w:rPr>
          <w:rFonts w:eastAsia="Times New Roman" w:cstheme="minorHAnsi"/>
        </w:rPr>
        <w:t xml:space="preserve"> просмотров. Собственно, именно эти гарантии и отлич</w:t>
      </w:r>
      <w:r w:rsidR="005011C9">
        <w:rPr>
          <w:rFonts w:eastAsia="Times New Roman" w:cstheme="minorHAnsi"/>
        </w:rPr>
        <w:t>ают</w:t>
      </w:r>
      <w:r w:rsidRPr="00383B38">
        <w:rPr>
          <w:rFonts w:eastAsia="Times New Roman" w:cstheme="minorHAnsi"/>
        </w:rPr>
        <w:t xml:space="preserve"> специализированные и сетевые агентства от «студенческих».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В «студенческих» агентствах придерживаются другого мнения. Так, Константин</w:t>
      </w:r>
      <w:r w:rsidR="005011C9">
        <w:rPr>
          <w:rFonts w:eastAsia="Times New Roman" w:cstheme="minorHAnsi"/>
        </w:rPr>
        <w:t xml:space="preserve"> Максимюк в своей книге «Новый И</w:t>
      </w:r>
      <w:r w:rsidRPr="00383B38">
        <w:rPr>
          <w:rFonts w:eastAsia="Times New Roman" w:cstheme="minorHAnsi"/>
        </w:rPr>
        <w:t xml:space="preserve">нтернет для бизнеса» приводит такие цифры: продакшн и </w:t>
      </w:r>
      <w:r w:rsidR="005011C9">
        <w:rPr>
          <w:rFonts w:eastAsia="Times New Roman" w:cstheme="minorHAnsi"/>
        </w:rPr>
        <w:t>«</w:t>
      </w:r>
      <w:r w:rsidRPr="00383B38">
        <w:rPr>
          <w:rFonts w:eastAsia="Times New Roman" w:cstheme="minorHAnsi"/>
        </w:rPr>
        <w:t>посев</w:t>
      </w:r>
      <w:r w:rsidR="005011C9">
        <w:rPr>
          <w:rFonts w:eastAsia="Times New Roman" w:cstheme="minorHAnsi"/>
        </w:rPr>
        <w:t>»</w:t>
      </w:r>
      <w:r w:rsidRPr="00383B38">
        <w:rPr>
          <w:rFonts w:eastAsia="Times New Roman" w:cstheme="minorHAnsi"/>
        </w:rPr>
        <w:t xml:space="preserve"> </w:t>
      </w:r>
      <w:r w:rsidR="005011C9">
        <w:t>—</w:t>
      </w:r>
      <w:r w:rsidR="005011C9">
        <w:rPr>
          <w:rFonts w:eastAsia="Times New Roman" w:cstheme="minorHAnsi"/>
        </w:rPr>
        <w:t xml:space="preserve"> до 100 тыс. руб.</w:t>
      </w:r>
      <w:r w:rsidRPr="00383B38">
        <w:rPr>
          <w:rFonts w:eastAsia="Times New Roman" w:cstheme="minorHAnsi"/>
        </w:rPr>
        <w:t>, накладные расходы, включая эккаунтинг</w:t>
      </w:r>
      <w:r w:rsidR="005011C9">
        <w:rPr>
          <w:rFonts w:eastAsia="Times New Roman" w:cstheme="minorHAnsi"/>
        </w:rPr>
        <w:t>,</w:t>
      </w:r>
      <w:r w:rsidRPr="00383B38">
        <w:rPr>
          <w:rFonts w:eastAsia="Times New Roman" w:cstheme="minorHAnsi"/>
        </w:rPr>
        <w:t xml:space="preserve"> </w:t>
      </w:r>
      <w:r w:rsidR="005011C9">
        <w:t>—</w:t>
      </w:r>
      <w:r w:rsidRPr="00383B38">
        <w:rPr>
          <w:rFonts w:eastAsia="Times New Roman" w:cstheme="minorHAnsi"/>
        </w:rPr>
        <w:t xml:space="preserve"> ещё 50</w:t>
      </w:r>
      <w:r w:rsidR="005011C9">
        <w:t>–</w:t>
      </w:r>
      <w:r w:rsidR="005011C9">
        <w:rPr>
          <w:rFonts w:eastAsia="Times New Roman" w:cstheme="minorHAnsi"/>
        </w:rPr>
        <w:t>70 тыс. руб.</w:t>
      </w:r>
      <w:r w:rsidRPr="00383B38">
        <w:rPr>
          <w:rFonts w:eastAsia="Times New Roman" w:cstheme="minorHAnsi"/>
        </w:rPr>
        <w:t>, итого 150</w:t>
      </w:r>
      <w:r w:rsidR="005011C9">
        <w:t>–</w:t>
      </w:r>
      <w:r w:rsidR="005011C9">
        <w:rPr>
          <w:rFonts w:eastAsia="Times New Roman" w:cstheme="minorHAnsi"/>
        </w:rPr>
        <w:t>170 тыс. руб</w:t>
      </w:r>
      <w:r w:rsidRPr="00383B38">
        <w:rPr>
          <w:rFonts w:eastAsia="Times New Roman" w:cstheme="minorHAnsi"/>
        </w:rPr>
        <w:t>.</w:t>
      </w:r>
    </w:p>
    <w:p w:rsidR="008B3402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Снизить затраты можно прежде всего за счёт экономии на гарантиях, отмечает креативный директор «Аффекта» Илья Корнеев. «Если заказчик рассчитывает, что его ролик набер</w:t>
      </w:r>
      <w:r w:rsidR="00C90618">
        <w:rPr>
          <w:rFonts w:eastAsia="Times New Roman" w:cstheme="minorHAnsi"/>
        </w:rPr>
        <w:t>ё</w:t>
      </w:r>
      <w:r w:rsidRPr="00383B38">
        <w:rPr>
          <w:rFonts w:eastAsia="Times New Roman" w:cstheme="minorHAnsi"/>
        </w:rPr>
        <w:t xml:space="preserve">т определенное количество просмотров, то этот показатель надо гарантировать, </w:t>
      </w:r>
      <w:r w:rsidR="005011C9">
        <w:t>—</w:t>
      </w:r>
      <w:r w:rsidRPr="00383B38">
        <w:rPr>
          <w:rFonts w:eastAsia="Times New Roman" w:cstheme="minorHAnsi"/>
        </w:rPr>
        <w:t xml:space="preserve"> говорит он. </w:t>
      </w:r>
      <w:r w:rsidR="005011C9">
        <w:t>—</w:t>
      </w:r>
      <w:r w:rsidRPr="00383B38">
        <w:rPr>
          <w:rFonts w:eastAsia="Times New Roman" w:cstheme="minorHAnsi"/>
        </w:rPr>
        <w:t xml:space="preserve"> </w:t>
      </w:r>
    </w:p>
    <w:p w:rsidR="008B3402" w:rsidRDefault="008B3402" w:rsidP="007551D8">
      <w:pPr>
        <w:rPr>
          <w:rFonts w:eastAsia="Times New Roman" w:cstheme="minorHAnsi"/>
        </w:rPr>
      </w:pP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Разумеет</w:t>
      </w:r>
      <w:r w:rsidR="00C90618">
        <w:rPr>
          <w:rFonts w:eastAsia="Times New Roman" w:cstheme="minorHAnsi"/>
        </w:rPr>
        <w:t>ся, дальнейшая судьба ролика в С</w:t>
      </w:r>
      <w:r w:rsidRPr="00383B38">
        <w:rPr>
          <w:rFonts w:eastAsia="Times New Roman" w:cstheme="minorHAnsi"/>
        </w:rPr>
        <w:t>ети будет зависеть только от его качества». Его слова подтве</w:t>
      </w:r>
      <w:r w:rsidR="00C90618">
        <w:rPr>
          <w:rFonts w:eastAsia="Times New Roman" w:cstheme="minorHAnsi"/>
        </w:rPr>
        <w:t>рждает история ролика «Офисные о</w:t>
      </w:r>
      <w:r w:rsidRPr="00383B38">
        <w:rPr>
          <w:rFonts w:eastAsia="Times New Roman" w:cstheme="minorHAnsi"/>
        </w:rPr>
        <w:t>лимпийские игры», снятого «Аффектом» в 2008 году</w:t>
      </w:r>
      <w:r w:rsidR="00A32D7F">
        <w:rPr>
          <w:rFonts w:eastAsia="Times New Roman" w:cstheme="minorHAnsi"/>
        </w:rPr>
        <w:t xml:space="preserve"> </w:t>
      </w:r>
      <w:r w:rsidR="00A32D7F">
        <w:t xml:space="preserve">для платежной системы </w:t>
      </w:r>
      <w:r w:rsidR="00A32D7F">
        <w:rPr>
          <w:lang w:val="en-US"/>
        </w:rPr>
        <w:t>Maestro</w:t>
      </w:r>
      <w:r w:rsidRPr="00383B38">
        <w:rPr>
          <w:rFonts w:eastAsia="Times New Roman" w:cstheme="minorHAnsi"/>
        </w:rPr>
        <w:t xml:space="preserve">. Видео набрало более </w:t>
      </w:r>
      <w:r w:rsidR="005011C9">
        <w:rPr>
          <w:rFonts w:eastAsia="Times New Roman" w:cstheme="minorHAnsi"/>
        </w:rPr>
        <w:t>1,5</w:t>
      </w:r>
      <w:r w:rsidRPr="00383B38">
        <w:rPr>
          <w:rFonts w:eastAsia="Times New Roman" w:cstheme="minorHAnsi"/>
        </w:rPr>
        <w:t xml:space="preserve"> млн просмотров уже после того, как работа была сдана заказчику</w:t>
      </w:r>
      <w:r w:rsidR="005011C9">
        <w:rPr>
          <w:rFonts w:eastAsia="Times New Roman" w:cstheme="minorHAnsi"/>
        </w:rPr>
        <w:t>:</w:t>
      </w:r>
      <w:r w:rsidRPr="00383B38">
        <w:rPr>
          <w:rFonts w:eastAsia="Times New Roman" w:cstheme="minorHAnsi"/>
        </w:rPr>
        <w:t xml:space="preserve"> сработал эффект попадания в новостные сюжеты на ТВ.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>Константин Максимюк</w:t>
      </w:r>
      <w:r w:rsidR="005011C9">
        <w:rPr>
          <w:rFonts w:eastAsia="Times New Roman" w:cstheme="minorHAnsi"/>
        </w:rPr>
        <w:t xml:space="preserve"> придерживается иного мнения: «К</w:t>
      </w:r>
      <w:r w:rsidRPr="00383B38">
        <w:rPr>
          <w:rFonts w:eastAsia="Times New Roman" w:cstheme="minorHAnsi"/>
        </w:rPr>
        <w:t xml:space="preserve">акой же это вирус, если за </w:t>
      </w:r>
      <w:r w:rsidR="005011C9" w:rsidRPr="00F5297F">
        <w:rPr>
          <w:rFonts w:cs="Calibri"/>
        </w:rPr>
        <w:t>"</w:t>
      </w:r>
      <w:r w:rsidRPr="005011C9">
        <w:rPr>
          <w:rFonts w:eastAsia="Times New Roman" w:cstheme="minorHAnsi"/>
        </w:rPr>
        <w:t>посев</w:t>
      </w:r>
      <w:r w:rsidR="005011C9" w:rsidRPr="00F5297F">
        <w:rPr>
          <w:rFonts w:cs="Calibri"/>
        </w:rPr>
        <w:t>"</w:t>
      </w:r>
      <w:r w:rsidRPr="00383B38">
        <w:rPr>
          <w:rFonts w:eastAsia="Times New Roman" w:cstheme="minorHAnsi"/>
        </w:rPr>
        <w:t xml:space="preserve"> надо платить?» Расходы на </w:t>
      </w:r>
      <w:r w:rsidR="00C90618">
        <w:rPr>
          <w:rFonts w:eastAsia="Times New Roman" w:cstheme="minorHAnsi"/>
        </w:rPr>
        <w:t>«</w:t>
      </w:r>
      <w:r w:rsidRPr="00383B38">
        <w:rPr>
          <w:rFonts w:eastAsia="Times New Roman" w:cstheme="minorHAnsi"/>
        </w:rPr>
        <w:t>посев</w:t>
      </w:r>
      <w:r w:rsidR="00C90618">
        <w:rPr>
          <w:rFonts w:eastAsia="Times New Roman" w:cstheme="minorHAnsi"/>
        </w:rPr>
        <w:t>»</w:t>
      </w:r>
      <w:r w:rsidRPr="00383B38">
        <w:rPr>
          <w:rFonts w:eastAsia="Times New Roman" w:cstheme="minorHAnsi"/>
        </w:rPr>
        <w:t xml:space="preserve"> необходимы только в случае, если креатив оказался неудачным. С ним соглашаются и руководители некоторых специализированных студий. Так, создатель и глава </w:t>
      </w:r>
      <w:r w:rsidR="005011C9" w:rsidRPr="003A775F">
        <w:t>My</w:t>
      </w:r>
      <w:r w:rsidR="005011C9">
        <w:t xml:space="preserve"> </w:t>
      </w:r>
      <w:r w:rsidR="005011C9" w:rsidRPr="003A775F">
        <w:t>Duck's Vision</w:t>
      </w:r>
      <w:r w:rsidR="005011C9">
        <w:t xml:space="preserve"> </w:t>
      </w:r>
      <w:r w:rsidRPr="00383B38">
        <w:rPr>
          <w:rFonts w:eastAsia="Times New Roman" w:cstheme="minorHAnsi"/>
        </w:rPr>
        <w:t>Юрий Дегтяр</w:t>
      </w:r>
      <w:r w:rsidR="005011C9">
        <w:rPr>
          <w:rFonts w:eastAsia="Times New Roman" w:cstheme="minorHAnsi"/>
        </w:rPr>
        <w:t>ё</w:t>
      </w:r>
      <w:r w:rsidRPr="00383B38">
        <w:rPr>
          <w:rFonts w:eastAsia="Times New Roman" w:cstheme="minorHAnsi"/>
        </w:rPr>
        <w:t xml:space="preserve">в уверяет, что на «посеве» можно и нужно экономить и что «настоящий вирусный ролик </w:t>
      </w:r>
      <w:r w:rsidR="005011C9" w:rsidRPr="00F5297F">
        <w:rPr>
          <w:rFonts w:cs="Calibri"/>
        </w:rPr>
        <w:t>"</w:t>
      </w:r>
      <w:r w:rsidRPr="005011C9">
        <w:rPr>
          <w:rFonts w:eastAsia="Times New Roman" w:cstheme="minorHAnsi"/>
        </w:rPr>
        <w:t>сеять</w:t>
      </w:r>
      <w:r w:rsidR="005011C9" w:rsidRPr="00F5297F">
        <w:rPr>
          <w:rFonts w:cs="Calibri"/>
        </w:rPr>
        <w:t>"</w:t>
      </w:r>
      <w:r w:rsidRPr="00383B38">
        <w:rPr>
          <w:rFonts w:eastAsia="Times New Roman" w:cstheme="minorHAnsi"/>
        </w:rPr>
        <w:t xml:space="preserve"> не надо, так как он распространяется сам». При этом одн</w:t>
      </w:r>
      <w:r w:rsidR="005011C9">
        <w:rPr>
          <w:rFonts w:eastAsia="Times New Roman" w:cstheme="minorHAnsi"/>
        </w:rPr>
        <w:t xml:space="preserve">о </w:t>
      </w:r>
      <w:r w:rsidRPr="00383B38">
        <w:rPr>
          <w:rFonts w:eastAsia="Times New Roman" w:cstheme="minorHAnsi"/>
        </w:rPr>
        <w:t xml:space="preserve">из ключевых условий вирусного распространения ролика </w:t>
      </w:r>
      <w:r w:rsidR="005011C9">
        <w:t xml:space="preserve">— </w:t>
      </w:r>
      <w:r w:rsidR="005011C9">
        <w:rPr>
          <w:rFonts w:eastAsia="Times New Roman" w:cstheme="minorHAnsi"/>
        </w:rPr>
        <w:t>появление информации о нём в оф</w:t>
      </w:r>
      <w:r w:rsidRPr="00383B38">
        <w:rPr>
          <w:rFonts w:eastAsia="Times New Roman" w:cstheme="minorHAnsi"/>
        </w:rPr>
        <w:t>лайновых СМИ.</w:t>
      </w:r>
    </w:p>
    <w:p w:rsidR="007551D8" w:rsidRPr="00383B38" w:rsidRDefault="007551D8" w:rsidP="007551D8">
      <w:pPr>
        <w:rPr>
          <w:rFonts w:eastAsia="Times New Roman" w:cstheme="minorHAnsi"/>
        </w:rPr>
      </w:pPr>
      <w:r w:rsidRPr="00383B38">
        <w:rPr>
          <w:rFonts w:eastAsia="Times New Roman" w:cstheme="minorHAnsi"/>
        </w:rPr>
        <w:t xml:space="preserve">Отказ от затрат на «посев» позволяет значительно уменьшить расходы на запуск ролика </w:t>
      </w:r>
      <w:r w:rsidR="005011C9">
        <w:t>—</w:t>
      </w:r>
      <w:r w:rsidRPr="00383B38">
        <w:rPr>
          <w:rFonts w:eastAsia="Times New Roman" w:cstheme="minorHAnsi"/>
        </w:rPr>
        <w:t xml:space="preserve"> до</w:t>
      </w:r>
      <w:r w:rsidR="005011C9">
        <w:rPr>
          <w:rFonts w:eastAsia="Times New Roman" w:cstheme="minorHAnsi"/>
        </w:rPr>
        <w:t xml:space="preserve"> 600 тыс. руб.</w:t>
      </w:r>
      <w:r w:rsidRPr="00383B38">
        <w:rPr>
          <w:rFonts w:eastAsia="Times New Roman" w:cstheme="minorHAnsi"/>
        </w:rPr>
        <w:t xml:space="preserve">, полагает Юрий </w:t>
      </w:r>
      <w:r w:rsidR="00C90618">
        <w:rPr>
          <w:rFonts w:eastAsia="Times New Roman" w:cstheme="minorHAnsi"/>
        </w:rPr>
        <w:t>Дегтярё</w:t>
      </w:r>
      <w:r w:rsidRPr="00383B38">
        <w:rPr>
          <w:rFonts w:eastAsia="Times New Roman" w:cstheme="minorHAnsi"/>
        </w:rPr>
        <w:t>в. «Бюджет</w:t>
      </w:r>
      <w:r w:rsidR="005011C9">
        <w:rPr>
          <w:rFonts w:eastAsia="Times New Roman" w:cstheme="minorHAnsi"/>
        </w:rPr>
        <w:t>ы</w:t>
      </w:r>
      <w:r w:rsidRPr="00383B38">
        <w:rPr>
          <w:rFonts w:eastAsia="Times New Roman" w:cstheme="minorHAnsi"/>
        </w:rPr>
        <w:t xml:space="preserve"> </w:t>
      </w:r>
      <w:r w:rsidR="005011C9">
        <w:rPr>
          <w:rFonts w:eastAsia="Times New Roman" w:cstheme="minorHAnsi"/>
        </w:rPr>
        <w:t>в 1</w:t>
      </w:r>
      <w:r w:rsidRPr="00383B38">
        <w:rPr>
          <w:rFonts w:eastAsia="Times New Roman" w:cstheme="minorHAnsi"/>
        </w:rPr>
        <w:t xml:space="preserve"> мл</w:t>
      </w:r>
      <w:r w:rsidR="005011C9">
        <w:rPr>
          <w:rFonts w:eastAsia="Times New Roman" w:cstheme="minorHAnsi"/>
        </w:rPr>
        <w:t>н руб.</w:t>
      </w:r>
      <w:r w:rsidRPr="00383B38">
        <w:rPr>
          <w:rFonts w:eastAsia="Times New Roman" w:cstheme="minorHAnsi"/>
        </w:rPr>
        <w:t xml:space="preserve"> за ролик, о котор</w:t>
      </w:r>
      <w:r w:rsidR="00C90618">
        <w:rPr>
          <w:rFonts w:eastAsia="Times New Roman" w:cstheme="minorHAnsi"/>
        </w:rPr>
        <w:t>ых</w:t>
      </w:r>
      <w:r w:rsidRPr="00383B38">
        <w:rPr>
          <w:rFonts w:eastAsia="Times New Roman" w:cstheme="minorHAnsi"/>
        </w:rPr>
        <w:t xml:space="preserve"> любят </w:t>
      </w:r>
      <w:r w:rsidR="005011C9">
        <w:rPr>
          <w:rFonts w:eastAsia="Times New Roman" w:cstheme="minorHAnsi"/>
        </w:rPr>
        <w:t xml:space="preserve">говорить </w:t>
      </w:r>
      <w:r w:rsidRPr="00383B38">
        <w:rPr>
          <w:rFonts w:eastAsia="Times New Roman" w:cstheme="minorHAnsi"/>
        </w:rPr>
        <w:t>в агентствах, позиционирующих себя как сп</w:t>
      </w:r>
      <w:r w:rsidR="005011C9">
        <w:rPr>
          <w:rFonts w:eastAsia="Times New Roman" w:cstheme="minorHAnsi"/>
        </w:rPr>
        <w:t>ециалистов по вирусному видео,</w:t>
      </w:r>
      <w:r w:rsidRPr="00383B38">
        <w:rPr>
          <w:rFonts w:eastAsia="Times New Roman" w:cstheme="minorHAnsi"/>
        </w:rPr>
        <w:t xml:space="preserve"> скорее желаемы</w:t>
      </w:r>
      <w:r w:rsidR="005011C9">
        <w:rPr>
          <w:rFonts w:eastAsia="Times New Roman" w:cstheme="minorHAnsi"/>
        </w:rPr>
        <w:t>е</w:t>
      </w:r>
      <w:r w:rsidRPr="00383B38">
        <w:rPr>
          <w:rFonts w:eastAsia="Times New Roman" w:cstheme="minorHAnsi"/>
        </w:rPr>
        <w:t>, чем действительны</w:t>
      </w:r>
      <w:r w:rsidR="005011C9">
        <w:rPr>
          <w:rFonts w:eastAsia="Times New Roman" w:cstheme="minorHAnsi"/>
        </w:rPr>
        <w:t>е</w:t>
      </w:r>
      <w:r w:rsidRPr="00383B38">
        <w:rPr>
          <w:rFonts w:eastAsia="Times New Roman" w:cstheme="minorHAnsi"/>
        </w:rPr>
        <w:t>. Они нужны для того, чтобы рекламодатель</w:t>
      </w:r>
      <w:r w:rsidR="005011C9">
        <w:rPr>
          <w:rFonts w:eastAsia="Times New Roman" w:cstheme="minorHAnsi"/>
        </w:rPr>
        <w:t xml:space="preserve"> наконец</w:t>
      </w:r>
      <w:r w:rsidRPr="00383B38">
        <w:rPr>
          <w:rFonts w:eastAsia="Times New Roman" w:cstheme="minorHAnsi"/>
        </w:rPr>
        <w:t xml:space="preserve"> свыкся с мыслью о том, что вирусный ролик может стоить дорого», </w:t>
      </w:r>
      <w:r w:rsidR="005011C9">
        <w:t>—</w:t>
      </w:r>
      <w:r w:rsidRPr="00383B38">
        <w:rPr>
          <w:rFonts w:eastAsia="Times New Roman" w:cstheme="minorHAnsi"/>
        </w:rPr>
        <w:t xml:space="preserve"> говорит глава </w:t>
      </w:r>
      <w:r w:rsidR="005011C9" w:rsidRPr="003A775F">
        <w:t>My</w:t>
      </w:r>
      <w:r w:rsidR="005011C9">
        <w:t xml:space="preserve"> </w:t>
      </w:r>
      <w:r w:rsidR="005011C9" w:rsidRPr="003A775F">
        <w:t>Duck's Vision</w:t>
      </w:r>
      <w:r w:rsidRPr="00383B38">
        <w:rPr>
          <w:rFonts w:eastAsia="Times New Roman" w:cstheme="minorHAnsi"/>
        </w:rPr>
        <w:t>.</w:t>
      </w:r>
    </w:p>
    <w:p w:rsidR="005A56A2" w:rsidRPr="00632C5F" w:rsidRDefault="005A56A2" w:rsidP="005A56A2">
      <w:pPr>
        <w:pStyle w:val="1"/>
        <w:rPr>
          <w:rFonts w:eastAsia="Times New Roman"/>
          <w:color w:val="00B050"/>
        </w:rPr>
      </w:pPr>
      <w:bookmarkStart w:id="2" w:name="_Toc269569573"/>
      <w:bookmarkStart w:id="3" w:name="_Toc269569571"/>
      <w:bookmarkStart w:id="4" w:name="_Toc269569574"/>
      <w:r w:rsidRPr="00632C5F">
        <w:rPr>
          <w:rFonts w:eastAsia="Times New Roman"/>
          <w:color w:val="00B050"/>
        </w:rPr>
        <w:t>Анализ просмотров</w:t>
      </w:r>
      <w:bookmarkEnd w:id="2"/>
      <w:r w:rsidRPr="00632C5F">
        <w:rPr>
          <w:rFonts w:eastAsia="Times New Roman"/>
          <w:color w:val="00B050"/>
        </w:rPr>
        <w:t xml:space="preserve"> </w:t>
      </w:r>
    </w:p>
    <w:p w:rsidR="005A56A2" w:rsidRDefault="005A56A2" w:rsidP="000B416A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383B38">
        <w:rPr>
          <w:rFonts w:cstheme="minorHAnsi"/>
        </w:rPr>
        <w:t xml:space="preserve">Статус </w:t>
      </w:r>
      <w:r w:rsidRPr="00383B38">
        <w:rPr>
          <w:rFonts w:cstheme="minorHAnsi"/>
          <w:b/>
        </w:rPr>
        <w:t>вирусного</w:t>
      </w:r>
      <w:r w:rsidRPr="00383B38">
        <w:rPr>
          <w:rFonts w:cstheme="minorHAnsi"/>
        </w:rPr>
        <w:t xml:space="preserve"> ролик получает, если он набрал больше 100 тыс. просмотров в течение 3</w:t>
      </w:r>
      <w:r w:rsidR="005011C9">
        <w:t>–</w:t>
      </w:r>
      <w:r w:rsidR="005011C9">
        <w:rPr>
          <w:rFonts w:cstheme="minorHAnsi"/>
        </w:rPr>
        <w:t>4 недель после выкладки в С</w:t>
      </w:r>
      <w:r w:rsidRPr="00383B38">
        <w:rPr>
          <w:rFonts w:cstheme="minorHAnsi"/>
        </w:rPr>
        <w:t xml:space="preserve">еть. При этом засчитываются, как правило, не суммарные просмотры на </w:t>
      </w:r>
      <w:r w:rsidR="00C90618">
        <w:rPr>
          <w:rFonts w:cstheme="minorHAnsi"/>
        </w:rPr>
        <w:t>всех видеопорталах, а данные счё</w:t>
      </w:r>
      <w:r w:rsidRPr="00383B38">
        <w:rPr>
          <w:rFonts w:cstheme="minorHAnsi"/>
        </w:rPr>
        <w:t xml:space="preserve">тчика по месту основного размещения </w:t>
      </w:r>
      <w:r w:rsidR="005011C9">
        <w:t>—</w:t>
      </w:r>
      <w:r w:rsidRPr="00383B38">
        <w:rPr>
          <w:rFonts w:cstheme="minorHAnsi"/>
        </w:rPr>
        <w:t xml:space="preserve"> на </w:t>
      </w:r>
      <w:r w:rsidRPr="00383B38">
        <w:rPr>
          <w:rFonts w:cstheme="minorHAnsi"/>
          <w:lang w:val="en-US"/>
        </w:rPr>
        <w:t>YouTube</w:t>
      </w:r>
      <w:r w:rsidRPr="00383B38">
        <w:rPr>
          <w:rFonts w:cstheme="minorHAnsi"/>
        </w:rPr>
        <w:t xml:space="preserve"> или </w:t>
      </w:r>
      <w:r w:rsidRPr="00383B38">
        <w:rPr>
          <w:rFonts w:cstheme="minorHAnsi"/>
          <w:lang w:val="en-US"/>
        </w:rPr>
        <w:t>RuTube</w:t>
      </w:r>
      <w:r w:rsidRPr="00383B38">
        <w:rPr>
          <w:rFonts w:cstheme="minorHAnsi"/>
        </w:rPr>
        <w:t xml:space="preserve">. Для Рунета это общепризнанный стандарт. </w:t>
      </w:r>
      <w:r w:rsidRPr="00383B38">
        <w:rPr>
          <w:rFonts w:cstheme="minorHAnsi"/>
          <w:b/>
        </w:rPr>
        <w:t xml:space="preserve">Популярными </w:t>
      </w:r>
      <w:r w:rsidR="005011C9">
        <w:rPr>
          <w:rFonts w:cstheme="minorHAnsi"/>
          <w:b/>
        </w:rPr>
        <w:t>«</w:t>
      </w:r>
      <w:r w:rsidRPr="00383B38">
        <w:rPr>
          <w:rFonts w:cstheme="minorHAnsi"/>
          <w:b/>
        </w:rPr>
        <w:t>вирусами</w:t>
      </w:r>
      <w:r w:rsidR="005011C9">
        <w:rPr>
          <w:rFonts w:cstheme="minorHAnsi"/>
          <w:b/>
        </w:rPr>
        <w:t>»</w:t>
      </w:r>
      <w:r w:rsidRPr="00383B38">
        <w:rPr>
          <w:rFonts w:cstheme="minorHAnsi"/>
        </w:rPr>
        <w:t xml:space="preserve"> называют те видео, которые набирают на старте свыше 200 тыс. просмотров. В категорию </w:t>
      </w:r>
      <w:r w:rsidRPr="00383B38">
        <w:rPr>
          <w:rFonts w:cstheme="minorHAnsi"/>
          <w:b/>
        </w:rPr>
        <w:t>рекордсменов</w:t>
      </w:r>
      <w:r w:rsidRPr="00383B38">
        <w:rPr>
          <w:rFonts w:cstheme="minorHAnsi"/>
        </w:rPr>
        <w:t xml:space="preserve"> попадают ролики,</w:t>
      </w:r>
      <w:r w:rsidR="005011C9">
        <w:rPr>
          <w:rFonts w:cstheme="minorHAnsi"/>
        </w:rPr>
        <w:t xml:space="preserve"> преодолевшие планку в 300 тыс</w:t>
      </w:r>
      <w:r w:rsidRPr="00383B38">
        <w:rPr>
          <w:rFonts w:cstheme="minorHAnsi"/>
        </w:rPr>
        <w:t xml:space="preserve">. Набрать </w:t>
      </w:r>
      <w:r w:rsidR="00C90618">
        <w:rPr>
          <w:rFonts w:cstheme="minorHAnsi"/>
        </w:rPr>
        <w:t xml:space="preserve">1 </w:t>
      </w:r>
      <w:r w:rsidRPr="00383B38">
        <w:rPr>
          <w:rFonts w:cstheme="minorHAnsi"/>
        </w:rPr>
        <w:t>млн и больше просмотров удается единицам.</w:t>
      </w:r>
    </w:p>
    <w:p w:rsidR="005011C9" w:rsidRPr="00383B38" w:rsidRDefault="005011C9" w:rsidP="005A56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56A2" w:rsidRPr="00383B38" w:rsidRDefault="005A56A2" w:rsidP="005A56A2">
      <w:pPr>
        <w:rPr>
          <w:rFonts w:cstheme="minorHAnsi"/>
        </w:rPr>
      </w:pPr>
      <w:r w:rsidRPr="00383B38">
        <w:rPr>
          <w:rFonts w:cstheme="minorHAnsi"/>
        </w:rPr>
        <w:t>Выявить какую-либо зависимость между эффектом нарастания просмотров и размещением роликов на тех или иных ресурсах нам не удалось. В конечно</w:t>
      </w:r>
      <w:r w:rsidR="005011C9">
        <w:rPr>
          <w:rFonts w:cstheme="minorHAnsi"/>
        </w:rPr>
        <w:t>м итоге</w:t>
      </w:r>
      <w:r w:rsidRPr="00383B38">
        <w:rPr>
          <w:rFonts w:cstheme="minorHAnsi"/>
        </w:rPr>
        <w:t xml:space="preserve"> судьба </w:t>
      </w:r>
      <w:r w:rsidR="005011C9">
        <w:rPr>
          <w:rFonts w:cstheme="minorHAnsi"/>
        </w:rPr>
        <w:t>«</w:t>
      </w:r>
      <w:r w:rsidRPr="00383B38">
        <w:rPr>
          <w:rFonts w:cstheme="minorHAnsi"/>
        </w:rPr>
        <w:t>вируса</w:t>
      </w:r>
      <w:r w:rsidR="005011C9">
        <w:rPr>
          <w:rFonts w:cstheme="minorHAnsi"/>
        </w:rPr>
        <w:t>»</w:t>
      </w:r>
      <w:r w:rsidRPr="00383B38">
        <w:rPr>
          <w:rFonts w:cstheme="minorHAnsi"/>
        </w:rPr>
        <w:t xml:space="preserve"> зависит в основном от положенной в его основу креативной идеи.</w:t>
      </w:r>
    </w:p>
    <w:p w:rsidR="005A56A2" w:rsidRPr="00E05E4B" w:rsidRDefault="005A56A2" w:rsidP="006778A4">
      <w:pPr>
        <w:rPr>
          <w:rFonts w:cstheme="minorHAnsi"/>
        </w:rPr>
      </w:pPr>
      <w:r w:rsidRPr="00383B38">
        <w:rPr>
          <w:rFonts w:cstheme="minorHAnsi"/>
        </w:rPr>
        <w:t>Некоторые закономерности, вл</w:t>
      </w:r>
      <w:r w:rsidR="005011C9">
        <w:rPr>
          <w:rFonts w:cstheme="minorHAnsi"/>
        </w:rPr>
        <w:t>ияющие на продвижение ролика в С</w:t>
      </w:r>
      <w:r w:rsidRPr="00383B38">
        <w:rPr>
          <w:rFonts w:cstheme="minorHAnsi"/>
        </w:rPr>
        <w:t>ети, безусловно, существуют. Так, разместив видео на отраслевых ресурсах, заказчик может рассчитывать на дополнительный рост количества просмотров. Хорошим примером служи</w:t>
      </w:r>
      <w:r w:rsidR="00C90618">
        <w:rPr>
          <w:rFonts w:cstheme="minorHAnsi"/>
        </w:rPr>
        <w:t>т</w:t>
      </w:r>
      <w:r w:rsidRPr="00383B38">
        <w:rPr>
          <w:rFonts w:cstheme="minorHAnsi"/>
        </w:rPr>
        <w:t xml:space="preserve"> ролик «Антивирусный кот» (6</w:t>
      </w:r>
      <w:r w:rsidR="005011C9">
        <w:rPr>
          <w:rFonts w:cstheme="minorHAnsi"/>
        </w:rPr>
        <w:t>-я</w:t>
      </w:r>
      <w:r w:rsidRPr="00383B38">
        <w:rPr>
          <w:rFonts w:cstheme="minorHAnsi"/>
        </w:rPr>
        <w:t xml:space="preserve"> позиция</w:t>
      </w:r>
      <w:r w:rsidR="000E273D">
        <w:rPr>
          <w:rFonts w:cstheme="minorHAnsi"/>
        </w:rPr>
        <w:t xml:space="preserve">). После размещения на портале </w:t>
      </w:r>
      <w:r w:rsidR="000E273D">
        <w:rPr>
          <w:rFonts w:cstheme="minorHAnsi"/>
          <w:lang w:val="en-US"/>
        </w:rPr>
        <w:t>H</w:t>
      </w:r>
      <w:r w:rsidRPr="00383B38">
        <w:rPr>
          <w:rFonts w:cstheme="minorHAnsi"/>
        </w:rPr>
        <w:t xml:space="preserve">abrahabr, который посещают люди, связанные с IT и интернетом, </w:t>
      </w:r>
      <w:r w:rsidR="006778A4">
        <w:rPr>
          <w:rFonts w:cstheme="minorHAnsi"/>
        </w:rPr>
        <w:t xml:space="preserve">а также </w:t>
      </w:r>
      <w:r w:rsidR="005011C9">
        <w:rPr>
          <w:rFonts w:cstheme="minorHAnsi"/>
        </w:rPr>
        <w:t xml:space="preserve">на </w:t>
      </w:r>
      <w:r w:rsidR="006778A4">
        <w:rPr>
          <w:rFonts w:cstheme="minorHAnsi"/>
        </w:rPr>
        <w:t>ряде других отраслевых ресурсов работа начала резко набирать просмотры по основному месту выкладки</w:t>
      </w:r>
      <w:r w:rsidR="005011C9">
        <w:rPr>
          <w:rFonts w:cstheme="minorHAnsi"/>
        </w:rPr>
        <w:t>,</w:t>
      </w:r>
      <w:r w:rsidR="006778A4">
        <w:rPr>
          <w:rFonts w:cstheme="minorHAnsi"/>
        </w:rPr>
        <w:t xml:space="preserve"> </w:t>
      </w:r>
      <w:r w:rsidR="006778A4">
        <w:rPr>
          <w:rFonts w:cstheme="minorHAnsi"/>
          <w:lang w:val="en-US"/>
        </w:rPr>
        <w:t>YouTube</w:t>
      </w:r>
      <w:r w:rsidR="006778A4">
        <w:rPr>
          <w:rFonts w:cstheme="minorHAnsi"/>
        </w:rPr>
        <w:t>, и к сегодняшнему дню имеет более 491 тыс</w:t>
      </w:r>
      <w:r w:rsidR="005011C9">
        <w:rPr>
          <w:rFonts w:cstheme="minorHAnsi"/>
        </w:rPr>
        <w:t>.</w:t>
      </w:r>
      <w:r w:rsidR="006778A4">
        <w:rPr>
          <w:rFonts w:cstheme="minorHAnsi"/>
        </w:rPr>
        <w:t xml:space="preserve"> просмотров.</w:t>
      </w:r>
      <w:r w:rsidRPr="00383B38">
        <w:rPr>
          <w:rFonts w:cstheme="minorHAnsi"/>
        </w:rPr>
        <w:t xml:space="preserve"> Заметное влияние на просмотры оказыва</w:t>
      </w:r>
      <w:r w:rsidR="005011C9">
        <w:rPr>
          <w:rFonts w:cstheme="minorHAnsi"/>
        </w:rPr>
        <w:t>ю</w:t>
      </w:r>
      <w:r w:rsidRPr="00383B38">
        <w:rPr>
          <w:rFonts w:cstheme="minorHAnsi"/>
        </w:rPr>
        <w:t xml:space="preserve">т серийность и правильное составление тэгов </w:t>
      </w:r>
      <w:r w:rsidR="005011C9">
        <w:t>—</w:t>
      </w:r>
      <w:r w:rsidRPr="00383B38">
        <w:rPr>
          <w:rFonts w:cstheme="minorHAnsi"/>
        </w:rPr>
        <w:t xml:space="preserve"> ауди</w:t>
      </w:r>
      <w:r w:rsidR="005011C9">
        <w:rPr>
          <w:rFonts w:cstheme="minorHAnsi"/>
        </w:rPr>
        <w:t>т</w:t>
      </w:r>
      <w:r w:rsidRPr="00383B38">
        <w:rPr>
          <w:rFonts w:cstheme="minorHAnsi"/>
        </w:rPr>
        <w:t>ория растёт за счет переходов, которые</w:t>
      </w:r>
      <w:r w:rsidR="005011C9">
        <w:rPr>
          <w:rFonts w:cstheme="minorHAnsi"/>
        </w:rPr>
        <w:t xml:space="preserve"> дают страницы с </w:t>
      </w:r>
      <w:r w:rsidR="00C90618">
        <w:rPr>
          <w:rFonts w:cstheme="minorHAnsi"/>
        </w:rPr>
        <w:t>«</w:t>
      </w:r>
      <w:r w:rsidR="005011C9">
        <w:rPr>
          <w:rFonts w:cstheme="minorHAnsi"/>
        </w:rPr>
        <w:t>похожим видео</w:t>
      </w:r>
      <w:r w:rsidR="00C90618">
        <w:rPr>
          <w:rFonts w:cstheme="minorHAnsi"/>
        </w:rPr>
        <w:t>»</w:t>
      </w:r>
      <w:r w:rsidRPr="00383B38">
        <w:rPr>
          <w:rFonts w:cstheme="minorHAnsi"/>
        </w:rPr>
        <w:t xml:space="preserve">. Хороший пример </w:t>
      </w:r>
      <w:r w:rsidR="005011C9">
        <w:t>—</w:t>
      </w:r>
      <w:r w:rsidRPr="00383B38">
        <w:rPr>
          <w:rFonts w:cstheme="minorHAnsi"/>
        </w:rPr>
        <w:t xml:space="preserve"> ролик с названием «Джеки Чан рекламиру</w:t>
      </w:r>
      <w:r w:rsidR="00FA601B">
        <w:rPr>
          <w:rFonts w:cstheme="minorHAnsi"/>
        </w:rPr>
        <w:t xml:space="preserve">ет </w:t>
      </w:r>
      <w:r w:rsidR="005011C9" w:rsidRPr="00F5297F">
        <w:rPr>
          <w:rFonts w:cs="Calibri"/>
        </w:rPr>
        <w:t>"</w:t>
      </w:r>
      <w:r w:rsidR="00FA601B" w:rsidRPr="005011C9">
        <w:rPr>
          <w:rFonts w:cstheme="minorHAnsi"/>
        </w:rPr>
        <w:t>Антивирус Касперского</w:t>
      </w:r>
      <w:r w:rsidR="005011C9" w:rsidRPr="00F5297F">
        <w:rPr>
          <w:rFonts w:cs="Calibri"/>
        </w:rPr>
        <w:t>"</w:t>
      </w:r>
      <w:r w:rsidR="00AD3A1D">
        <w:rPr>
          <w:rFonts w:cstheme="minorHAnsi"/>
        </w:rPr>
        <w:t>»</w:t>
      </w:r>
      <w:r w:rsidRPr="00383B38">
        <w:rPr>
          <w:rFonts w:cstheme="minorHAnsi"/>
        </w:rPr>
        <w:t>. Более подробная информация о российских вирусных р</w:t>
      </w:r>
      <w:r w:rsidR="005011C9">
        <w:rPr>
          <w:rFonts w:cstheme="minorHAnsi"/>
        </w:rPr>
        <w:t>оликах, размещенных в С</w:t>
      </w:r>
      <w:r w:rsidRPr="00383B38">
        <w:rPr>
          <w:rFonts w:cstheme="minorHAnsi"/>
        </w:rPr>
        <w:t xml:space="preserve">ети </w:t>
      </w:r>
      <w:r w:rsidR="00911A03" w:rsidRPr="00383B38">
        <w:rPr>
          <w:rFonts w:cstheme="minorHAnsi"/>
        </w:rPr>
        <w:t>в 2009</w:t>
      </w:r>
      <w:r w:rsidR="005011C9">
        <w:t>–</w:t>
      </w:r>
      <w:r w:rsidR="00911A03" w:rsidRPr="00383B38">
        <w:rPr>
          <w:rFonts w:cstheme="minorHAnsi"/>
        </w:rPr>
        <w:t>2010 годах</w:t>
      </w:r>
      <w:r w:rsidRPr="00383B38">
        <w:rPr>
          <w:rFonts w:cstheme="minorHAnsi"/>
        </w:rPr>
        <w:t>,</w:t>
      </w:r>
      <w:r w:rsidR="00911A03" w:rsidRPr="00383B38">
        <w:rPr>
          <w:rFonts w:cstheme="minorHAnsi"/>
        </w:rPr>
        <w:t xml:space="preserve"> </w:t>
      </w:r>
      <w:r w:rsidRPr="00383B38">
        <w:rPr>
          <w:rFonts w:cstheme="minorHAnsi"/>
        </w:rPr>
        <w:t xml:space="preserve">а также </w:t>
      </w:r>
      <w:r w:rsidR="005011C9">
        <w:rPr>
          <w:rFonts w:cstheme="minorHAnsi"/>
        </w:rPr>
        <w:t xml:space="preserve">о </w:t>
      </w:r>
      <w:r w:rsidRPr="00383B38">
        <w:rPr>
          <w:rFonts w:cstheme="minorHAnsi"/>
        </w:rPr>
        <w:t>некоторых ярк</w:t>
      </w:r>
      <w:r w:rsidR="00B6696C">
        <w:rPr>
          <w:rFonts w:cstheme="minorHAnsi"/>
        </w:rPr>
        <w:t>их работах этой осени собрана в Приложении 1.</w:t>
      </w:r>
    </w:p>
    <w:p w:rsidR="00085E7B" w:rsidRDefault="00085E7B" w:rsidP="005A56A2">
      <w:pPr>
        <w:rPr>
          <w:rFonts w:cstheme="minorHAnsi"/>
        </w:rPr>
      </w:pPr>
    </w:p>
    <w:p w:rsidR="00085E7B" w:rsidRDefault="00085E7B" w:rsidP="005A56A2">
      <w:pPr>
        <w:rPr>
          <w:rFonts w:cstheme="minorHAnsi"/>
        </w:rPr>
      </w:pPr>
    </w:p>
    <w:p w:rsidR="005A56A2" w:rsidRPr="00383B38" w:rsidRDefault="005A56A2" w:rsidP="005A56A2">
      <w:pPr>
        <w:rPr>
          <w:rFonts w:cstheme="minorHAnsi"/>
        </w:rPr>
      </w:pPr>
      <w:r w:rsidRPr="00383B38">
        <w:rPr>
          <w:rFonts w:cstheme="minorHAnsi"/>
        </w:rPr>
        <w:t xml:space="preserve">Однако невозможно выявить общие закономерности, которые позволят поставить производство качественных </w:t>
      </w:r>
      <w:r w:rsidR="005011C9">
        <w:rPr>
          <w:rFonts w:cstheme="minorHAnsi"/>
        </w:rPr>
        <w:t>«</w:t>
      </w:r>
      <w:r w:rsidRPr="00383B38">
        <w:rPr>
          <w:rFonts w:cstheme="minorHAnsi"/>
        </w:rPr>
        <w:t>вирусов</w:t>
      </w:r>
      <w:r w:rsidR="005011C9">
        <w:rPr>
          <w:rFonts w:cstheme="minorHAnsi"/>
        </w:rPr>
        <w:t>»</w:t>
      </w:r>
      <w:r w:rsidRPr="00383B38">
        <w:rPr>
          <w:rFonts w:cstheme="minorHAnsi"/>
        </w:rPr>
        <w:t xml:space="preserve"> на поток. Зрители считают основны</w:t>
      </w:r>
      <w:r w:rsidR="00C90618">
        <w:rPr>
          <w:rFonts w:cstheme="minorHAnsi"/>
        </w:rPr>
        <w:t>м фактором, определяющим вирусоё</w:t>
      </w:r>
      <w:r w:rsidRPr="00383B38">
        <w:rPr>
          <w:rFonts w:cstheme="minorHAnsi"/>
        </w:rPr>
        <w:t>мкость р</w:t>
      </w:r>
      <w:r w:rsidR="005011C9">
        <w:rPr>
          <w:rFonts w:cstheme="minorHAnsi"/>
        </w:rPr>
        <w:t>олика, необычность сюжета, его забавность</w:t>
      </w:r>
      <w:r w:rsidRPr="00383B38">
        <w:rPr>
          <w:rFonts w:cstheme="minorHAnsi"/>
        </w:rPr>
        <w:t xml:space="preserve">. Таковы результаты опроса, проведенного компанией </w:t>
      </w:r>
      <w:r w:rsidRPr="00383B38">
        <w:rPr>
          <w:rFonts w:cstheme="minorHAnsi"/>
          <w:lang w:val="en-US"/>
        </w:rPr>
        <w:t>Online</w:t>
      </w:r>
      <w:r w:rsidRPr="00383B38">
        <w:rPr>
          <w:rFonts w:cstheme="minorHAnsi"/>
        </w:rPr>
        <w:t xml:space="preserve"> </w:t>
      </w:r>
      <w:r w:rsidRPr="00383B38">
        <w:rPr>
          <w:rFonts w:cstheme="minorHAnsi"/>
          <w:lang w:val="en-US"/>
        </w:rPr>
        <w:t>Market</w:t>
      </w:r>
      <w:r w:rsidRPr="00383B38">
        <w:rPr>
          <w:rFonts w:cstheme="minorHAnsi"/>
        </w:rPr>
        <w:t xml:space="preserve"> </w:t>
      </w:r>
      <w:r w:rsidRPr="00383B38">
        <w:rPr>
          <w:rFonts w:cstheme="minorHAnsi"/>
          <w:lang w:val="en-US"/>
        </w:rPr>
        <w:t>Intelligence</w:t>
      </w:r>
      <w:r w:rsidRPr="00383B38">
        <w:rPr>
          <w:rFonts w:cstheme="minorHAnsi"/>
        </w:rPr>
        <w:t xml:space="preserve"> (</w:t>
      </w:r>
      <w:r w:rsidRPr="00383B38">
        <w:rPr>
          <w:rFonts w:cstheme="minorHAnsi"/>
          <w:lang w:val="en-US"/>
        </w:rPr>
        <w:t>OMI</w:t>
      </w:r>
      <w:r w:rsidRPr="00383B38">
        <w:rPr>
          <w:rFonts w:cstheme="minorHAnsi"/>
        </w:rPr>
        <w:t>) в июле 2010 года специально для данного исследования.</w:t>
      </w:r>
    </w:p>
    <w:p w:rsidR="005A56A2" w:rsidRPr="00D81396" w:rsidRDefault="005A56A2" w:rsidP="005A56A2">
      <w:pPr>
        <w:rPr>
          <w:rFonts w:cs="Calibri"/>
          <w:b/>
        </w:rPr>
      </w:pPr>
      <w:r w:rsidRPr="00D81396">
        <w:rPr>
          <w:rFonts w:cs="Calibri"/>
          <w:b/>
        </w:rPr>
        <w:t>Таблица 3. Факторы, определяющие вирусоемкость ролика</w:t>
      </w:r>
    </w:p>
    <w:tbl>
      <w:tblPr>
        <w:tblW w:w="9276" w:type="dxa"/>
        <w:jc w:val="center"/>
        <w:tblInd w:w="-493" w:type="dxa"/>
        <w:tblLook w:val="04A0"/>
      </w:tblPr>
      <w:tblGrid>
        <w:gridCol w:w="6980"/>
        <w:gridCol w:w="2296"/>
      </w:tblGrid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D81396">
              <w:rPr>
                <w:rFonts w:eastAsia="Times New Roman"/>
                <w:b/>
                <w:lang w:eastAsia="ru-RU"/>
              </w:rPr>
              <w:t>Ответ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011C9" w:rsidP="005011C9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D81396">
              <w:rPr>
                <w:rFonts w:eastAsia="Times New Roman"/>
                <w:b/>
                <w:lang w:eastAsia="ru-RU"/>
              </w:rPr>
              <w:t>Доля</w:t>
            </w:r>
            <w:r w:rsidR="005A56A2" w:rsidRPr="00D81396">
              <w:rPr>
                <w:rFonts w:eastAsia="Times New Roman"/>
                <w:b/>
                <w:lang w:eastAsia="ru-RU"/>
              </w:rPr>
              <w:t xml:space="preserve"> согласных с утверждением </w:t>
            </w:r>
            <w:r w:rsidRPr="00D81396">
              <w:rPr>
                <w:rFonts w:eastAsia="Times New Roman"/>
                <w:b/>
                <w:lang w:eastAsia="ru-RU"/>
              </w:rPr>
              <w:t>(</w:t>
            </w:r>
            <w:r w:rsidR="005A56A2" w:rsidRPr="00D81396">
              <w:rPr>
                <w:rFonts w:eastAsia="Times New Roman"/>
                <w:b/>
                <w:lang w:eastAsia="ru-RU"/>
              </w:rPr>
              <w:t>%</w:t>
            </w:r>
            <w:r w:rsidRPr="00D81396">
              <w:rPr>
                <w:rFonts w:eastAsia="Times New Roman"/>
                <w:b/>
                <w:lang w:eastAsia="ru-RU"/>
              </w:rPr>
              <w:t>)*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Это очень забавный ролик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78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Ролик содержит необычный сюжет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66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Я знаю, что песня (музыкальная композиция) точно понравится моим друзьям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41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В нем фигурирует известный мне бренд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18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В ролике присутствует известный человек, который мне импонирует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16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Об этом ролике много говорят в блогах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11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Я не высылаю ролики или ссылки на них друзьям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7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5011C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Я вообще часто пересылаю ролики друзьям</w:t>
            </w:r>
            <w:r w:rsidR="005011C9" w:rsidRPr="00D81396">
              <w:rPr>
                <w:rFonts w:eastAsia="Times New Roman"/>
                <w:lang w:eastAsia="ru-RU"/>
              </w:rPr>
              <w:t>:</w:t>
            </w:r>
            <w:r w:rsidRPr="00D81396">
              <w:rPr>
                <w:rFonts w:eastAsia="Times New Roman"/>
                <w:lang w:eastAsia="ru-RU"/>
              </w:rPr>
              <w:t xml:space="preserve"> мы так общаемся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6</w:t>
            </w:r>
          </w:p>
        </w:tc>
      </w:tr>
      <w:tr w:rsidR="005A56A2" w:rsidRPr="00D81396" w:rsidTr="00377374">
        <w:trPr>
          <w:trHeight w:val="300"/>
          <w:jc w:val="center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A2" w:rsidRPr="00D81396" w:rsidRDefault="005A56A2" w:rsidP="0037737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Другой вариант ответа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6A2" w:rsidRPr="00D81396" w:rsidRDefault="005A56A2" w:rsidP="003773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1396">
              <w:rPr>
                <w:rFonts w:eastAsia="Times New Roman"/>
                <w:lang w:eastAsia="ru-RU"/>
              </w:rPr>
              <w:t>2</w:t>
            </w:r>
          </w:p>
        </w:tc>
      </w:tr>
    </w:tbl>
    <w:p w:rsidR="005A56A2" w:rsidRPr="00D81396" w:rsidRDefault="005A56A2" w:rsidP="005A56A2">
      <w:pPr>
        <w:rPr>
          <w:rFonts w:cs="Calibri"/>
        </w:rPr>
      </w:pPr>
      <w:r w:rsidRPr="00D81396">
        <w:rPr>
          <w:rFonts w:cs="Calibri"/>
        </w:rPr>
        <w:t>* Респонденты могли выбрать несколько вариантов ответа</w:t>
      </w:r>
      <w:r w:rsidR="005011C9" w:rsidRPr="00D81396">
        <w:rPr>
          <w:rFonts w:cs="Calibri"/>
        </w:rPr>
        <w:t>.</w:t>
      </w:r>
    </w:p>
    <w:p w:rsidR="005A56A2" w:rsidRPr="00D81396" w:rsidRDefault="005A56A2" w:rsidP="005A56A2">
      <w:pPr>
        <w:rPr>
          <w:rFonts w:cs="Calibri"/>
        </w:rPr>
      </w:pPr>
      <w:r w:rsidRPr="00D81396">
        <w:rPr>
          <w:rFonts w:cs="Calibri"/>
        </w:rPr>
        <w:t xml:space="preserve">Источник: </w:t>
      </w:r>
      <w:r w:rsidRPr="00D81396">
        <w:rPr>
          <w:rFonts w:cs="Calibri"/>
          <w:lang w:val="en-US"/>
        </w:rPr>
        <w:t>OMI</w:t>
      </w:r>
      <w:r w:rsidRPr="00D81396">
        <w:rPr>
          <w:rFonts w:cs="Calibri"/>
        </w:rPr>
        <w:t>. В опросе приняло участие 8500 респондентов из городов-миллионников</w:t>
      </w:r>
      <w:r w:rsidR="005011C9" w:rsidRPr="00D81396">
        <w:rPr>
          <w:rFonts w:cs="Calibri"/>
        </w:rPr>
        <w:t>.</w:t>
      </w:r>
    </w:p>
    <w:p w:rsidR="00A05183" w:rsidRPr="00383B38" w:rsidRDefault="005A56A2" w:rsidP="005A56A2">
      <w:pPr>
        <w:rPr>
          <w:rFonts w:cstheme="minorHAnsi"/>
        </w:rPr>
      </w:pPr>
      <w:r w:rsidRPr="00383B38">
        <w:rPr>
          <w:rFonts w:cstheme="minorHAnsi"/>
        </w:rPr>
        <w:t xml:space="preserve">Опрос </w:t>
      </w:r>
      <w:r w:rsidRPr="00383B38">
        <w:rPr>
          <w:rFonts w:cstheme="minorHAnsi"/>
          <w:lang w:val="en-US"/>
        </w:rPr>
        <w:t>OMI</w:t>
      </w:r>
      <w:r w:rsidRPr="00383B38">
        <w:rPr>
          <w:rFonts w:cstheme="minorHAnsi"/>
        </w:rPr>
        <w:t xml:space="preserve"> отвечает на вопрос, что такое хороший </w:t>
      </w:r>
      <w:r w:rsidR="00C90618">
        <w:rPr>
          <w:rFonts w:cstheme="minorHAnsi"/>
        </w:rPr>
        <w:t>«</w:t>
      </w:r>
      <w:r w:rsidRPr="00383B38">
        <w:rPr>
          <w:rFonts w:cstheme="minorHAnsi"/>
        </w:rPr>
        <w:t>вирус</w:t>
      </w:r>
      <w:r w:rsidR="00C90618">
        <w:rPr>
          <w:rFonts w:cstheme="minorHAnsi"/>
        </w:rPr>
        <w:t>»</w:t>
      </w:r>
      <w:r w:rsidRPr="00383B38">
        <w:rPr>
          <w:rFonts w:cstheme="minorHAnsi"/>
        </w:rPr>
        <w:t xml:space="preserve"> в поним</w:t>
      </w:r>
      <w:r w:rsidR="00C90618">
        <w:rPr>
          <w:rFonts w:cstheme="minorHAnsi"/>
        </w:rPr>
        <w:t>ании пользователей. Но он не даё</w:t>
      </w:r>
      <w:r w:rsidRPr="00383B38">
        <w:rPr>
          <w:rFonts w:cstheme="minorHAnsi"/>
        </w:rPr>
        <w:t>т никаких рецептов создателям роликов. Ч</w:t>
      </w:r>
      <w:r w:rsidR="005011C9">
        <w:rPr>
          <w:rFonts w:cstheme="minorHAnsi"/>
        </w:rPr>
        <w:t>то такое очень забавный ролик</w:t>
      </w:r>
      <w:r w:rsidRPr="00383B38">
        <w:rPr>
          <w:rFonts w:cstheme="minorHAnsi"/>
        </w:rPr>
        <w:t xml:space="preserve"> и как измерить степень необычности сюжета? Некоторые из вирусных студий пробуют теоретизировать и выводить общие закономерности. Однако результатом попыток вывести </w:t>
      </w:r>
      <w:r w:rsidR="005011C9">
        <w:rPr>
          <w:rFonts w:cstheme="minorHAnsi"/>
        </w:rPr>
        <w:t>формулу успеха</w:t>
      </w:r>
      <w:r w:rsidRPr="00383B38">
        <w:rPr>
          <w:rFonts w:cstheme="minorHAnsi"/>
        </w:rPr>
        <w:t>, как правило, становятся обширные списки довольно общих рекомендаций</w:t>
      </w:r>
      <w:r w:rsidR="005011C9">
        <w:rPr>
          <w:rFonts w:cstheme="minorHAnsi"/>
        </w:rPr>
        <w:t>,</w:t>
      </w:r>
      <w:r w:rsidRPr="00383B38">
        <w:rPr>
          <w:rFonts w:cstheme="minorHAnsi"/>
        </w:rPr>
        <w:t xml:space="preserve"> которые не могут гарантировать</w:t>
      </w:r>
      <w:r w:rsidR="005011C9">
        <w:rPr>
          <w:rFonts w:cstheme="minorHAnsi"/>
        </w:rPr>
        <w:t xml:space="preserve"> успех</w:t>
      </w:r>
      <w:r w:rsidRPr="00383B38">
        <w:rPr>
          <w:rFonts w:cstheme="minorHAnsi"/>
        </w:rPr>
        <w:t xml:space="preserve"> вирусного ролика.</w:t>
      </w:r>
    </w:p>
    <w:p w:rsidR="005A56A2" w:rsidRPr="006C2CE1" w:rsidRDefault="005A56A2" w:rsidP="005A56A2">
      <w:pPr>
        <w:rPr>
          <w:rFonts w:eastAsia="Times New Roman"/>
          <w:b/>
        </w:rPr>
      </w:pPr>
      <w:r w:rsidRPr="006C2CE1">
        <w:rPr>
          <w:rFonts w:eastAsia="Times New Roman"/>
          <w:b/>
        </w:rPr>
        <w:t xml:space="preserve">Таблица 4. </w:t>
      </w:r>
      <w:r w:rsidR="00F12517" w:rsidRPr="006C2CE1">
        <w:rPr>
          <w:rFonts w:eastAsia="Times New Roman"/>
          <w:b/>
        </w:rPr>
        <w:t>П</w:t>
      </w:r>
      <w:r w:rsidRPr="006C2CE1">
        <w:rPr>
          <w:rFonts w:eastAsia="Times New Roman"/>
          <w:b/>
        </w:rPr>
        <w:t>араметры, определяющие сте</w:t>
      </w:r>
      <w:r w:rsidR="00A34F01">
        <w:rPr>
          <w:rFonts w:eastAsia="Times New Roman"/>
          <w:b/>
        </w:rPr>
        <w:t>пень вирусности интернет-ролика (источник</w:t>
      </w:r>
      <w:r w:rsidR="00A34F01" w:rsidRPr="00A34F01">
        <w:rPr>
          <w:rFonts w:eastAsia="Times New Roman"/>
          <w:b/>
        </w:rPr>
        <w:t xml:space="preserve">: </w:t>
      </w:r>
      <w:r w:rsidR="00A34F01">
        <w:rPr>
          <w:rFonts w:eastAsia="Times New Roman"/>
          <w:b/>
          <w:lang w:val="en-US"/>
        </w:rPr>
        <w:t>Grape</w:t>
      </w:r>
      <w:r w:rsidR="00A34F01">
        <w:rPr>
          <w:rFonts w:eastAsia="Times New Roman"/>
          <w:b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418"/>
        <w:gridCol w:w="1023"/>
        <w:gridCol w:w="1103"/>
        <w:gridCol w:w="1172"/>
        <w:gridCol w:w="1144"/>
        <w:gridCol w:w="1228"/>
      </w:tblGrid>
      <w:tr w:rsidR="005A56A2" w:rsidRPr="006C2CE1" w:rsidTr="00B85795">
        <w:tc>
          <w:tcPr>
            <w:tcW w:w="1242" w:type="dxa"/>
          </w:tcPr>
          <w:p w:rsidR="005A56A2" w:rsidRPr="008E62F2" w:rsidRDefault="005A56A2" w:rsidP="00377374">
            <w:pPr>
              <w:rPr>
                <w:rFonts w:eastAsia="Times New Roman"/>
                <w:b/>
                <w:sz w:val="18"/>
                <w:szCs w:val="18"/>
              </w:rPr>
            </w:pPr>
            <w:r w:rsidRPr="008E62F2">
              <w:rPr>
                <w:rFonts w:eastAsia="Times New Roman"/>
                <w:b/>
                <w:sz w:val="18"/>
                <w:szCs w:val="18"/>
              </w:rPr>
              <w:t>Форма</w:t>
            </w:r>
          </w:p>
        </w:tc>
        <w:tc>
          <w:tcPr>
            <w:tcW w:w="1276" w:type="dxa"/>
          </w:tcPr>
          <w:p w:rsidR="005A56A2" w:rsidRPr="008E62F2" w:rsidRDefault="005A56A2" w:rsidP="00377374">
            <w:pPr>
              <w:rPr>
                <w:rFonts w:eastAsia="Times New Roman"/>
                <w:b/>
                <w:sz w:val="18"/>
                <w:szCs w:val="18"/>
              </w:rPr>
            </w:pPr>
            <w:r w:rsidRPr="008E62F2">
              <w:rPr>
                <w:rFonts w:eastAsia="Times New Roman"/>
                <w:b/>
                <w:sz w:val="18"/>
                <w:szCs w:val="18"/>
              </w:rPr>
              <w:t>Внезапность</w:t>
            </w:r>
          </w:p>
        </w:tc>
        <w:tc>
          <w:tcPr>
            <w:tcW w:w="1418" w:type="dxa"/>
          </w:tcPr>
          <w:p w:rsidR="005A56A2" w:rsidRPr="008E62F2" w:rsidRDefault="005A56A2" w:rsidP="00377374">
            <w:pPr>
              <w:rPr>
                <w:rFonts w:eastAsia="Times New Roman"/>
                <w:b/>
                <w:sz w:val="18"/>
                <w:szCs w:val="18"/>
              </w:rPr>
            </w:pPr>
            <w:r w:rsidRPr="008E62F2">
              <w:rPr>
                <w:rFonts w:eastAsia="Times New Roman"/>
                <w:b/>
                <w:sz w:val="18"/>
                <w:szCs w:val="18"/>
              </w:rPr>
              <w:t>Селебретис</w:t>
            </w:r>
          </w:p>
        </w:tc>
        <w:tc>
          <w:tcPr>
            <w:tcW w:w="1023" w:type="dxa"/>
          </w:tcPr>
          <w:p w:rsidR="005A56A2" w:rsidRPr="008E62F2" w:rsidRDefault="005A56A2" w:rsidP="00377374">
            <w:pPr>
              <w:rPr>
                <w:rFonts w:eastAsia="Times New Roman"/>
                <w:b/>
                <w:sz w:val="18"/>
                <w:szCs w:val="18"/>
              </w:rPr>
            </w:pPr>
            <w:r w:rsidRPr="008E62F2">
              <w:rPr>
                <w:rFonts w:eastAsia="Times New Roman"/>
                <w:b/>
                <w:sz w:val="18"/>
                <w:szCs w:val="18"/>
              </w:rPr>
              <w:t>Чистые эмоции</w:t>
            </w:r>
          </w:p>
        </w:tc>
        <w:tc>
          <w:tcPr>
            <w:tcW w:w="1103" w:type="dxa"/>
          </w:tcPr>
          <w:p w:rsidR="005A56A2" w:rsidRPr="008E62F2" w:rsidRDefault="005A56A2" w:rsidP="00377374">
            <w:pPr>
              <w:rPr>
                <w:rFonts w:eastAsia="Times New Roman"/>
                <w:b/>
                <w:sz w:val="18"/>
                <w:szCs w:val="18"/>
              </w:rPr>
            </w:pPr>
            <w:r w:rsidRPr="008E62F2">
              <w:rPr>
                <w:rFonts w:eastAsia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72" w:type="dxa"/>
          </w:tcPr>
          <w:p w:rsidR="005A56A2" w:rsidRPr="008E62F2" w:rsidRDefault="005A56A2" w:rsidP="00377374">
            <w:pPr>
              <w:rPr>
                <w:rFonts w:eastAsia="Times New Roman"/>
                <w:b/>
                <w:sz w:val="18"/>
                <w:szCs w:val="18"/>
              </w:rPr>
            </w:pPr>
            <w:r w:rsidRPr="008E62F2">
              <w:rPr>
                <w:rFonts w:eastAsia="Times New Roman"/>
                <w:b/>
                <w:sz w:val="18"/>
                <w:szCs w:val="18"/>
              </w:rPr>
              <w:t>Инсайт</w:t>
            </w:r>
          </w:p>
        </w:tc>
        <w:tc>
          <w:tcPr>
            <w:tcW w:w="1144" w:type="dxa"/>
          </w:tcPr>
          <w:p w:rsidR="005A56A2" w:rsidRPr="008E62F2" w:rsidRDefault="005A56A2" w:rsidP="00377374">
            <w:pPr>
              <w:rPr>
                <w:rFonts w:eastAsia="Times New Roman"/>
                <w:b/>
                <w:sz w:val="18"/>
                <w:szCs w:val="18"/>
              </w:rPr>
            </w:pPr>
            <w:r w:rsidRPr="008E62F2">
              <w:rPr>
                <w:rFonts w:eastAsia="Times New Roman"/>
                <w:b/>
                <w:sz w:val="18"/>
                <w:szCs w:val="18"/>
              </w:rPr>
              <w:t>Развитие сюжета</w:t>
            </w:r>
          </w:p>
        </w:tc>
        <w:tc>
          <w:tcPr>
            <w:tcW w:w="1228" w:type="dxa"/>
          </w:tcPr>
          <w:p w:rsidR="005A56A2" w:rsidRPr="008E62F2" w:rsidRDefault="005A56A2" w:rsidP="00377374">
            <w:pPr>
              <w:rPr>
                <w:rFonts w:eastAsia="Times New Roman"/>
                <w:b/>
                <w:sz w:val="18"/>
                <w:szCs w:val="18"/>
              </w:rPr>
            </w:pPr>
            <w:r w:rsidRPr="008E62F2">
              <w:rPr>
                <w:rFonts w:eastAsia="Times New Roman"/>
                <w:b/>
                <w:sz w:val="18"/>
                <w:szCs w:val="18"/>
              </w:rPr>
              <w:t>Невозмо</w:t>
            </w:r>
            <w:r w:rsidR="00F014F2" w:rsidRPr="008E62F2">
              <w:rPr>
                <w:rFonts w:eastAsia="Times New Roman"/>
                <w:b/>
                <w:sz w:val="18"/>
                <w:szCs w:val="18"/>
              </w:rPr>
              <w:t>-</w:t>
            </w:r>
            <w:r w:rsidRPr="008E62F2">
              <w:rPr>
                <w:rFonts w:eastAsia="Times New Roman"/>
                <w:b/>
                <w:sz w:val="18"/>
                <w:szCs w:val="18"/>
              </w:rPr>
              <w:t>жное</w:t>
            </w:r>
          </w:p>
        </w:tc>
      </w:tr>
      <w:tr w:rsidR="005A56A2" w:rsidRPr="006C2CE1" w:rsidTr="00B85795">
        <w:tc>
          <w:tcPr>
            <w:tcW w:w="1242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Стоп-кадр</w:t>
            </w:r>
          </w:p>
        </w:tc>
        <w:tc>
          <w:tcPr>
            <w:tcW w:w="1276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Контраст</w:t>
            </w:r>
          </w:p>
        </w:tc>
        <w:tc>
          <w:tcPr>
            <w:tcW w:w="1418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Нестандартный текст</w:t>
            </w:r>
          </w:p>
        </w:tc>
        <w:tc>
          <w:tcPr>
            <w:tcW w:w="1023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Счастье</w:t>
            </w:r>
          </w:p>
        </w:tc>
        <w:tc>
          <w:tcPr>
            <w:tcW w:w="1103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Известные мелодии</w:t>
            </w:r>
          </w:p>
        </w:tc>
        <w:tc>
          <w:tcPr>
            <w:tcW w:w="1172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Удовлетво</w:t>
            </w:r>
            <w:r w:rsidR="00B85795"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B85795">
              <w:rPr>
                <w:rFonts w:eastAsia="Times New Roman"/>
                <w:sz w:val="16"/>
                <w:szCs w:val="16"/>
              </w:rPr>
              <w:t>рение потребности человека</w:t>
            </w:r>
          </w:p>
        </w:tc>
        <w:tc>
          <w:tcPr>
            <w:tcW w:w="1144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Серийность</w:t>
            </w:r>
          </w:p>
        </w:tc>
        <w:tc>
          <w:tcPr>
            <w:tcW w:w="1228" w:type="dxa"/>
          </w:tcPr>
          <w:p w:rsidR="005A56A2" w:rsidRPr="00B85795" w:rsidRDefault="005011C9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Зрелищ</w:t>
            </w:r>
            <w:r w:rsidR="005A56A2" w:rsidRPr="00B85795">
              <w:rPr>
                <w:rFonts w:eastAsia="Times New Roman"/>
                <w:sz w:val="16"/>
                <w:szCs w:val="16"/>
              </w:rPr>
              <w:t>ность</w:t>
            </w:r>
          </w:p>
        </w:tc>
      </w:tr>
      <w:tr w:rsidR="005A56A2" w:rsidRPr="006C2CE1" w:rsidTr="00B85795">
        <w:tc>
          <w:tcPr>
            <w:tcW w:w="1242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Сделай сам</w:t>
            </w:r>
          </w:p>
        </w:tc>
        <w:tc>
          <w:tcPr>
            <w:tcW w:w="1276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Испуг</w:t>
            </w:r>
          </w:p>
        </w:tc>
        <w:tc>
          <w:tcPr>
            <w:tcW w:w="1418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Неожиданный поступок</w:t>
            </w:r>
          </w:p>
        </w:tc>
        <w:tc>
          <w:tcPr>
            <w:tcW w:w="1023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Миловид</w:t>
            </w:r>
            <w:r w:rsidR="00B85795"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B85795">
              <w:rPr>
                <w:rFonts w:eastAsia="Times New Roman"/>
                <w:sz w:val="16"/>
                <w:szCs w:val="16"/>
              </w:rPr>
              <w:t>ность</w:t>
            </w:r>
          </w:p>
        </w:tc>
        <w:tc>
          <w:tcPr>
            <w:tcW w:w="1103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Простой мотив</w:t>
            </w:r>
          </w:p>
        </w:tc>
        <w:tc>
          <w:tcPr>
            <w:tcW w:w="1172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 xml:space="preserve">Сценарий </w:t>
            </w:r>
          </w:p>
        </w:tc>
        <w:tc>
          <w:tcPr>
            <w:tcW w:w="1144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Нарастаю</w:t>
            </w:r>
            <w:r w:rsidR="00B85795"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B85795">
              <w:rPr>
                <w:rFonts w:eastAsia="Times New Roman"/>
                <w:sz w:val="16"/>
                <w:szCs w:val="16"/>
              </w:rPr>
              <w:t xml:space="preserve">щее внимание </w:t>
            </w:r>
          </w:p>
        </w:tc>
        <w:tc>
          <w:tcPr>
            <w:tcW w:w="1228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Вызов</w:t>
            </w:r>
          </w:p>
        </w:tc>
      </w:tr>
      <w:tr w:rsidR="005A56A2" w:rsidRPr="006C2CE1" w:rsidTr="00B85795">
        <w:tc>
          <w:tcPr>
            <w:tcW w:w="1242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Очень качественный продакшн</w:t>
            </w:r>
          </w:p>
        </w:tc>
        <w:tc>
          <w:tcPr>
            <w:tcW w:w="1276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Провокация</w:t>
            </w:r>
          </w:p>
        </w:tc>
        <w:tc>
          <w:tcPr>
            <w:tcW w:w="1418" w:type="dxa"/>
          </w:tcPr>
          <w:p w:rsidR="005A56A2" w:rsidRPr="00B85795" w:rsidRDefault="00C90618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Живой стри</w:t>
            </w:r>
            <w:r w:rsidR="005A56A2" w:rsidRPr="00B85795">
              <w:rPr>
                <w:rFonts w:eastAsia="Times New Roman"/>
                <w:sz w:val="16"/>
                <w:szCs w:val="16"/>
              </w:rPr>
              <w:t>минг</w:t>
            </w:r>
          </w:p>
        </w:tc>
        <w:tc>
          <w:tcPr>
            <w:tcW w:w="1023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Сопережи</w:t>
            </w:r>
            <w:r w:rsidR="00B85795">
              <w:rPr>
                <w:rFonts w:eastAsia="Times New Roman"/>
                <w:sz w:val="16"/>
                <w:szCs w:val="16"/>
                <w:lang w:val="en-US"/>
              </w:rPr>
              <w:t>-</w:t>
            </w:r>
            <w:r w:rsidRPr="00B85795">
              <w:rPr>
                <w:rFonts w:eastAsia="Times New Roman"/>
                <w:sz w:val="16"/>
                <w:szCs w:val="16"/>
              </w:rPr>
              <w:t xml:space="preserve">вание </w:t>
            </w:r>
          </w:p>
        </w:tc>
        <w:tc>
          <w:tcPr>
            <w:tcW w:w="1103" w:type="dxa"/>
          </w:tcPr>
          <w:p w:rsidR="005A56A2" w:rsidRPr="00B85795" w:rsidRDefault="005011C9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Х</w:t>
            </w:r>
            <w:r w:rsidR="005A56A2" w:rsidRPr="00B85795">
              <w:rPr>
                <w:rFonts w:eastAsia="Times New Roman"/>
                <w:sz w:val="16"/>
                <w:szCs w:val="16"/>
              </w:rPr>
              <w:t>ит</w:t>
            </w:r>
          </w:p>
        </w:tc>
        <w:tc>
          <w:tcPr>
            <w:tcW w:w="1172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 xml:space="preserve">Бренд </w:t>
            </w:r>
          </w:p>
        </w:tc>
      </w:tr>
      <w:tr w:rsidR="005A56A2" w:rsidRPr="006C2CE1" w:rsidTr="00B85795">
        <w:tc>
          <w:tcPr>
            <w:tcW w:w="1242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Сочетание несочетаемого</w:t>
            </w:r>
          </w:p>
        </w:tc>
        <w:tc>
          <w:tcPr>
            <w:tcW w:w="1418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Добро</w:t>
            </w:r>
          </w:p>
        </w:tc>
        <w:tc>
          <w:tcPr>
            <w:tcW w:w="1103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28" w:type="dxa"/>
          </w:tcPr>
          <w:p w:rsidR="005A56A2" w:rsidRPr="00B85795" w:rsidRDefault="005A56A2" w:rsidP="00377374">
            <w:pPr>
              <w:rPr>
                <w:rFonts w:eastAsia="Times New Roman"/>
                <w:sz w:val="16"/>
                <w:szCs w:val="16"/>
              </w:rPr>
            </w:pPr>
            <w:r w:rsidRPr="00B85795">
              <w:rPr>
                <w:rFonts w:eastAsia="Times New Roman"/>
                <w:sz w:val="16"/>
                <w:szCs w:val="16"/>
              </w:rPr>
              <w:t>Фантастика</w:t>
            </w:r>
          </w:p>
        </w:tc>
      </w:tr>
    </w:tbl>
    <w:p w:rsidR="005A56A2" w:rsidRPr="00A34F01" w:rsidRDefault="005A56A2" w:rsidP="005A56A2">
      <w:pPr>
        <w:rPr>
          <w:rFonts w:eastAsia="Times New Roman" w:cstheme="minorHAnsi"/>
          <w:i/>
          <w:lang w:val="en-US"/>
        </w:rPr>
      </w:pPr>
    </w:p>
    <w:p w:rsidR="00CF386D" w:rsidRPr="006C2CE1" w:rsidRDefault="005011C9" w:rsidP="00402615">
      <w:pPr>
        <w:rPr>
          <w:rFonts w:cstheme="minorHAnsi"/>
        </w:rPr>
      </w:pPr>
      <w:r w:rsidRPr="006C2CE1">
        <w:rPr>
          <w:rFonts w:cstheme="minorHAnsi"/>
        </w:rPr>
        <w:t>* У</w:t>
      </w:r>
      <w:r w:rsidR="005A56A2" w:rsidRPr="006C2CE1">
        <w:rPr>
          <w:rFonts w:cstheme="minorHAnsi"/>
        </w:rPr>
        <w:t>спешный вирусный ролик должен содержать минимум два,</w:t>
      </w:r>
      <w:r w:rsidR="00C90618" w:rsidRPr="006C2CE1">
        <w:rPr>
          <w:rFonts w:cstheme="minorHAnsi"/>
        </w:rPr>
        <w:t xml:space="preserve"> а лучше три элемента из приведё</w:t>
      </w:r>
      <w:r w:rsidR="005A56A2" w:rsidRPr="006C2CE1">
        <w:rPr>
          <w:rFonts w:cstheme="minorHAnsi"/>
        </w:rPr>
        <w:t xml:space="preserve">нных </w:t>
      </w:r>
      <w:r w:rsidR="006A34B1" w:rsidRPr="006C2CE1">
        <w:rPr>
          <w:rFonts w:cstheme="minorHAnsi"/>
        </w:rPr>
        <w:t>в т</w:t>
      </w:r>
      <w:r w:rsidR="005A56A2" w:rsidRPr="006C2CE1">
        <w:rPr>
          <w:rFonts w:cstheme="minorHAnsi"/>
        </w:rPr>
        <w:t>аблице</w:t>
      </w:r>
      <w:bookmarkEnd w:id="0"/>
      <w:bookmarkEnd w:id="3"/>
      <w:bookmarkEnd w:id="4"/>
      <w:r w:rsidRPr="006C2CE1">
        <w:rPr>
          <w:rFonts w:cstheme="minorHAnsi"/>
        </w:rPr>
        <w:t>.</w:t>
      </w:r>
    </w:p>
    <w:p w:rsidR="00F5297F" w:rsidRPr="00F5297F" w:rsidRDefault="00F5297F" w:rsidP="00C52291">
      <w:pPr>
        <w:spacing w:after="0"/>
        <w:rPr>
          <w:rFonts w:cstheme="minorHAnsi"/>
        </w:rPr>
      </w:pPr>
      <w:r w:rsidRPr="00F5297F">
        <w:rPr>
          <w:rFonts w:cstheme="minorHAnsi"/>
        </w:rPr>
        <w:t xml:space="preserve">Зарубежные исследователи, однако, настаивают на том, что исходный «посев» оказывает значительное влияние на судьбу ролика. Так, </w:t>
      </w:r>
      <w:r w:rsidRPr="00F5297F">
        <w:rPr>
          <w:rFonts w:cstheme="minorHAnsi"/>
          <w:lang w:val="en-US"/>
        </w:rPr>
        <w:t>Dunkan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lang w:val="en-US"/>
        </w:rPr>
        <w:t>J</w:t>
      </w:r>
      <w:r w:rsidRPr="00F5297F">
        <w:rPr>
          <w:rFonts w:cstheme="minorHAnsi"/>
        </w:rPr>
        <w:t xml:space="preserve">. </w:t>
      </w:r>
      <w:r w:rsidRPr="00F5297F">
        <w:rPr>
          <w:rFonts w:cstheme="minorHAnsi"/>
          <w:lang w:val="en-US"/>
        </w:rPr>
        <w:t>Watts</w:t>
      </w:r>
      <w:r w:rsidRPr="00F5297F">
        <w:rPr>
          <w:rFonts w:cstheme="minorHAnsi"/>
        </w:rPr>
        <w:t xml:space="preserve"> в своей обстоятельной работе </w:t>
      </w:r>
      <w:r w:rsidR="005011C9">
        <w:rPr>
          <w:rFonts w:cstheme="minorHAnsi"/>
        </w:rPr>
        <w:t>«</w:t>
      </w:r>
      <w:r w:rsidRPr="00F5297F">
        <w:rPr>
          <w:rFonts w:cstheme="minorHAnsi"/>
          <w:lang w:val="en-US"/>
        </w:rPr>
        <w:t>Viral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lang w:val="en-US"/>
        </w:rPr>
        <w:t>Marketing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lang w:val="en-US"/>
        </w:rPr>
        <w:t>for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lang w:val="en-US"/>
        </w:rPr>
        <w:t>the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lang w:val="en-US"/>
        </w:rPr>
        <w:t>Real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lang w:val="en-US"/>
        </w:rPr>
        <w:t>World</w:t>
      </w:r>
      <w:r w:rsidR="005011C9">
        <w:rPr>
          <w:rFonts w:cstheme="minorHAnsi"/>
        </w:rPr>
        <w:t>»</w:t>
      </w:r>
      <w:r w:rsidRPr="00F5297F">
        <w:rPr>
          <w:rFonts w:cstheme="minorHAnsi"/>
        </w:rPr>
        <w:t xml:space="preserve">, выпущенной еще в 2007 году, показывает, что размер аудитории </w:t>
      </w:r>
      <w:r w:rsidR="005011C9">
        <w:rPr>
          <w:rFonts w:cstheme="minorHAnsi"/>
        </w:rPr>
        <w:t>«</w:t>
      </w:r>
      <w:r w:rsidRPr="00F5297F">
        <w:rPr>
          <w:rFonts w:cstheme="minorHAnsi"/>
        </w:rPr>
        <w:t>вируса</w:t>
      </w:r>
      <w:r w:rsidR="005011C9">
        <w:rPr>
          <w:rFonts w:cstheme="minorHAnsi"/>
        </w:rPr>
        <w:t>»</w:t>
      </w:r>
      <w:r w:rsidRPr="00F5297F">
        <w:rPr>
          <w:rFonts w:cstheme="minorHAnsi"/>
        </w:rPr>
        <w:t xml:space="preserve"> определяют два параметра: исходный «посев» видео и </w:t>
      </w:r>
      <w:r w:rsidRPr="00F5297F">
        <w:rPr>
          <w:rFonts w:cstheme="minorHAnsi"/>
          <w:lang w:val="en-US"/>
        </w:rPr>
        <w:t>reproduction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lang w:val="en-US"/>
        </w:rPr>
        <w:t>rate</w:t>
      </w:r>
      <w:r w:rsidRPr="00F5297F">
        <w:rPr>
          <w:rFonts w:cstheme="minorHAnsi"/>
        </w:rPr>
        <w:t xml:space="preserve"> </w:t>
      </w:r>
      <w:r w:rsidR="005011C9">
        <w:t>—</w:t>
      </w:r>
      <w:r w:rsidRPr="00F5297F">
        <w:rPr>
          <w:rFonts w:cstheme="minorHAnsi"/>
        </w:rPr>
        <w:t xml:space="preserve"> степень воспроизводства, показатель, отражающий готовность людей пересылать ролик своим друзьям и знакомым. Автор указывает, что чем больше исходный «посев», тем у видео больше шансов стать </w:t>
      </w:r>
      <w:r w:rsidR="005011C9">
        <w:rPr>
          <w:rFonts w:cstheme="minorHAnsi"/>
        </w:rPr>
        <w:t>«</w:t>
      </w:r>
      <w:r w:rsidRPr="00F5297F">
        <w:rPr>
          <w:rFonts w:cstheme="minorHAnsi"/>
        </w:rPr>
        <w:t>вирусом</w:t>
      </w:r>
      <w:r w:rsidR="005011C9">
        <w:rPr>
          <w:rFonts w:cstheme="minorHAnsi"/>
        </w:rPr>
        <w:t>»</w:t>
      </w:r>
      <w:r w:rsidRPr="00F5297F">
        <w:rPr>
          <w:rFonts w:cstheme="minorHAnsi"/>
        </w:rPr>
        <w:t>. Всегда может возникнуть ситуация, когда перспективный ролик с большим потенциалом, выложенный на небольшом числе ресурсов, замет</w:t>
      </w:r>
      <w:r w:rsidR="005011C9">
        <w:rPr>
          <w:rFonts w:cstheme="minorHAnsi"/>
        </w:rPr>
        <w:t>я</w:t>
      </w:r>
      <w:r w:rsidRPr="00F5297F">
        <w:rPr>
          <w:rFonts w:cstheme="minorHAnsi"/>
        </w:rPr>
        <w:t xml:space="preserve">т лишь некоторые сегменты его потенциальной аудитории. По оценке, которую Millward Brown приводит в своей работе </w:t>
      </w:r>
      <w:r w:rsidR="005011C9">
        <w:rPr>
          <w:rFonts w:cs="Calibri"/>
        </w:rPr>
        <w:t>«</w:t>
      </w:r>
      <w:r w:rsidRPr="00F5297F">
        <w:rPr>
          <w:rFonts w:cs="Calibri"/>
        </w:rPr>
        <w:t>Максим</w:t>
      </w:r>
      <w:r w:rsidR="005011C9">
        <w:rPr>
          <w:rFonts w:cs="Calibri"/>
        </w:rPr>
        <w:t>изация ценности вирусного видео»</w:t>
      </w:r>
      <w:r w:rsidR="005011C9">
        <w:rPr>
          <w:rFonts w:cstheme="minorHAnsi"/>
        </w:rPr>
        <w:t>, только один</w:t>
      </w:r>
      <w:r w:rsidRPr="00F5297F">
        <w:rPr>
          <w:rFonts w:cstheme="minorHAnsi"/>
        </w:rPr>
        <w:t xml:space="preserve"> из </w:t>
      </w:r>
      <w:r w:rsidR="005011C9">
        <w:rPr>
          <w:rFonts w:cstheme="minorHAnsi"/>
        </w:rPr>
        <w:t>шести</w:t>
      </w:r>
      <w:r w:rsidRPr="00F5297F">
        <w:rPr>
          <w:rFonts w:cstheme="minorHAnsi"/>
        </w:rPr>
        <w:t xml:space="preserve"> роликов собирает значимую недельную аудиторию.</w:t>
      </w:r>
    </w:p>
    <w:p w:rsidR="00F5297F" w:rsidRPr="00F5297F" w:rsidRDefault="00F5297F" w:rsidP="00C52291">
      <w:pPr>
        <w:spacing w:after="0"/>
        <w:rPr>
          <w:rFonts w:cstheme="minorHAnsi"/>
        </w:rPr>
      </w:pPr>
    </w:p>
    <w:p w:rsidR="00AA378F" w:rsidRPr="00B93230" w:rsidRDefault="00F5297F" w:rsidP="00C52291">
      <w:pPr>
        <w:spacing w:after="0"/>
        <w:rPr>
          <w:rFonts w:cstheme="minorHAnsi"/>
        </w:rPr>
      </w:pPr>
      <w:r w:rsidRPr="00F5297F">
        <w:rPr>
          <w:rFonts w:cstheme="minorHAnsi"/>
        </w:rPr>
        <w:t xml:space="preserve">Проанализировав данные по просмотрам 102 роликов, команда Millward Brown определила </w:t>
      </w:r>
      <w:r w:rsidR="005011C9">
        <w:rPr>
          <w:rFonts w:cstheme="minorHAnsi"/>
        </w:rPr>
        <w:t>четыре</w:t>
      </w:r>
      <w:r w:rsidRPr="00F5297F">
        <w:rPr>
          <w:rFonts w:cstheme="minorHAnsi"/>
        </w:rPr>
        <w:t xml:space="preserve"> фактора креативности, которые значимо связаны с ко</w:t>
      </w:r>
      <w:r w:rsidR="005F7F84">
        <w:rPr>
          <w:rFonts w:cstheme="minorHAnsi"/>
        </w:rPr>
        <w:t xml:space="preserve">личеством просмотров на YouTube. </w:t>
      </w:r>
      <w:r w:rsidRPr="00F5297F">
        <w:rPr>
          <w:rFonts w:cstheme="minorHAnsi"/>
        </w:rPr>
        <w:t>Первый</w:t>
      </w:r>
      <w:r w:rsidR="005011C9">
        <w:rPr>
          <w:rFonts w:cstheme="minorHAnsi"/>
        </w:rPr>
        <w:t>,</w:t>
      </w:r>
      <w:r w:rsidR="005011C9">
        <w:t xml:space="preserve"> </w:t>
      </w:r>
      <w:r w:rsidRPr="00F5297F">
        <w:rPr>
          <w:rFonts w:cstheme="minorHAnsi"/>
          <w:b/>
        </w:rPr>
        <w:t>индекс осведомленности</w:t>
      </w:r>
      <w:r w:rsidRPr="00F5297F">
        <w:rPr>
          <w:rFonts w:cstheme="minorHAnsi"/>
        </w:rPr>
        <w:t xml:space="preserve"> (англ. </w:t>
      </w:r>
      <w:r w:rsidRPr="00F5297F">
        <w:rPr>
          <w:rFonts w:cstheme="minorHAnsi"/>
          <w:bCs/>
        </w:rPr>
        <w:t>Awareness Index</w:t>
      </w:r>
      <w:r w:rsidRPr="00F5297F">
        <w:rPr>
          <w:rFonts w:cstheme="minorHAnsi"/>
        </w:rPr>
        <w:t>)</w:t>
      </w:r>
      <w:r w:rsidR="005011C9">
        <w:rPr>
          <w:rFonts w:cstheme="minorHAnsi"/>
        </w:rPr>
        <w:t>,</w:t>
      </w:r>
      <w:r w:rsidRPr="00F5297F">
        <w:rPr>
          <w:rFonts w:cstheme="minorHAnsi"/>
        </w:rPr>
        <w:t xml:space="preserve"> имеет корреляцию с просмотрами 0,43. Второй показатель </w:t>
      </w:r>
      <w:r w:rsidR="005011C9">
        <w:t>—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b/>
        </w:rPr>
        <w:t>шум</w:t>
      </w:r>
      <w:r w:rsidRPr="00F5297F">
        <w:rPr>
          <w:rFonts w:cstheme="minorHAnsi"/>
        </w:rPr>
        <w:t xml:space="preserve"> (</w:t>
      </w:r>
      <w:r w:rsidRPr="00F5297F">
        <w:rPr>
          <w:rFonts w:cstheme="minorHAnsi"/>
          <w:lang w:val="en-US"/>
        </w:rPr>
        <w:t>buzz</w:t>
      </w:r>
      <w:r w:rsidRPr="00F5297F">
        <w:rPr>
          <w:rFonts w:cstheme="minorHAnsi"/>
        </w:rPr>
        <w:t>). Если люди решили переслать кому-то рекламу, значит</w:t>
      </w:r>
      <w:r w:rsidR="005011C9">
        <w:rPr>
          <w:rFonts w:cstheme="minorHAnsi"/>
        </w:rPr>
        <w:t>,</w:t>
      </w:r>
      <w:r w:rsidR="00C90618">
        <w:rPr>
          <w:rFonts w:cstheme="minorHAnsi"/>
        </w:rPr>
        <w:t xml:space="preserve"> они точно считают, что у неё</w:t>
      </w:r>
      <w:r w:rsidRPr="00F5297F">
        <w:rPr>
          <w:rFonts w:cstheme="minorHAnsi"/>
        </w:rPr>
        <w:t xml:space="preserve"> есть достоинства</w:t>
      </w:r>
      <w:r w:rsidR="005011C9">
        <w:rPr>
          <w:rFonts w:cstheme="minorHAnsi"/>
        </w:rPr>
        <w:t>,</w:t>
      </w:r>
      <w:r w:rsidRPr="00F5297F">
        <w:rPr>
          <w:rFonts w:cstheme="minorHAnsi"/>
        </w:rPr>
        <w:t xml:space="preserve"> и есть вероятность того, что в</w:t>
      </w:r>
      <w:r w:rsidR="005011C9">
        <w:rPr>
          <w:rFonts w:cstheme="minorHAnsi"/>
        </w:rPr>
        <w:t>аше видео станут передавать по сарафанному радио</w:t>
      </w:r>
      <w:r w:rsidRPr="00F5297F">
        <w:rPr>
          <w:rFonts w:cstheme="minorHAnsi"/>
        </w:rPr>
        <w:t xml:space="preserve"> (корреляция </w:t>
      </w:r>
      <w:r w:rsidR="005011C9">
        <w:t>—</w:t>
      </w:r>
      <w:r w:rsidRPr="00F5297F">
        <w:rPr>
          <w:rFonts w:cstheme="minorHAnsi"/>
        </w:rPr>
        <w:t xml:space="preserve"> 0,38). Третий фактор </w:t>
      </w:r>
      <w:r w:rsidR="005011C9">
        <w:t>—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b/>
        </w:rPr>
        <w:t>знаменитость</w:t>
      </w:r>
      <w:r w:rsidR="005011C9">
        <w:rPr>
          <w:rFonts w:cstheme="minorHAnsi"/>
        </w:rPr>
        <w:t xml:space="preserve"> </w:t>
      </w:r>
      <w:r w:rsidRPr="00F5297F">
        <w:rPr>
          <w:rFonts w:cstheme="minorHAnsi"/>
        </w:rPr>
        <w:t>(</w:t>
      </w:r>
      <w:r w:rsidRPr="00F5297F">
        <w:rPr>
          <w:rFonts w:cstheme="minorHAnsi"/>
          <w:lang w:val="en-US"/>
        </w:rPr>
        <w:t>c</w:t>
      </w:r>
      <w:r w:rsidRPr="00F5297F">
        <w:rPr>
          <w:rFonts w:cstheme="minorHAnsi"/>
          <w:bCs/>
        </w:rPr>
        <w:t>elebrity). П</w:t>
      </w:r>
      <w:r w:rsidR="005011C9">
        <w:rPr>
          <w:rFonts w:cstheme="minorHAnsi"/>
        </w:rPr>
        <w:t>опулярность звезды</w:t>
      </w:r>
      <w:r w:rsidRPr="00F5297F">
        <w:rPr>
          <w:rFonts w:cstheme="minorHAnsi"/>
        </w:rPr>
        <w:t xml:space="preserve">, задействованной в ролике, очень влияет на то, насколько данное видео будут пересылать и смотреть (корреляция </w:t>
      </w:r>
      <w:r w:rsidR="005011C9">
        <w:t xml:space="preserve">— </w:t>
      </w:r>
      <w:r w:rsidR="00C90618">
        <w:rPr>
          <w:rFonts w:cstheme="minorHAnsi"/>
        </w:rPr>
        <w:t>0,31). Наконец, четвё</w:t>
      </w:r>
      <w:r w:rsidRPr="00F5297F">
        <w:rPr>
          <w:rFonts w:cstheme="minorHAnsi"/>
        </w:rPr>
        <w:t xml:space="preserve">ртый фактор </w:t>
      </w:r>
      <w:r w:rsidR="005011C9">
        <w:t>—</w:t>
      </w:r>
      <w:r w:rsidRPr="00F5297F">
        <w:rPr>
          <w:rFonts w:cstheme="minorHAnsi"/>
        </w:rPr>
        <w:t xml:space="preserve"> </w:t>
      </w:r>
      <w:r w:rsidRPr="00F5297F">
        <w:rPr>
          <w:rFonts w:cstheme="minorHAnsi"/>
          <w:b/>
        </w:rPr>
        <w:t>индивидуальность</w:t>
      </w:r>
      <w:r w:rsidRPr="00F5297F">
        <w:rPr>
          <w:rFonts w:cstheme="minorHAnsi"/>
        </w:rPr>
        <w:t xml:space="preserve"> (</w:t>
      </w:r>
      <w:r w:rsidRPr="00F5297F">
        <w:rPr>
          <w:rFonts w:cstheme="minorHAnsi"/>
          <w:lang w:val="en-US"/>
        </w:rPr>
        <w:t>d</w:t>
      </w:r>
      <w:r w:rsidRPr="00F5297F">
        <w:rPr>
          <w:rFonts w:cstheme="minorHAnsi"/>
          <w:bCs/>
        </w:rPr>
        <w:t xml:space="preserve">istinctiveness). </w:t>
      </w:r>
      <w:r w:rsidRPr="00F5297F">
        <w:rPr>
          <w:rFonts w:cstheme="minorHAnsi"/>
        </w:rPr>
        <w:t>Millward Brown расшифровывает этот термин как меру</w:t>
      </w:r>
      <w:r w:rsidR="005011C9">
        <w:rPr>
          <w:rFonts w:cstheme="minorHAnsi"/>
        </w:rPr>
        <w:t xml:space="preserve"> оригинальности (</w:t>
      </w:r>
      <w:r w:rsidR="00C90618">
        <w:rPr>
          <w:rFonts w:cstheme="minorHAnsi"/>
        </w:rPr>
        <w:t>н</w:t>
      </w:r>
      <w:r w:rsidR="005011C9">
        <w:rPr>
          <w:rFonts w:cstheme="minorHAnsi"/>
        </w:rPr>
        <w:t>а</w:t>
      </w:r>
      <w:r w:rsidRPr="00F5297F">
        <w:rPr>
          <w:rFonts w:cstheme="minorHAnsi"/>
        </w:rPr>
        <w:t xml:space="preserve">сколько отличается эта реклама </w:t>
      </w:r>
      <w:r w:rsidR="00C90618">
        <w:rPr>
          <w:rFonts w:cstheme="minorHAnsi"/>
        </w:rPr>
        <w:t>от всех, которые вы уже видели</w:t>
      </w:r>
      <w:r w:rsidRPr="00F5297F">
        <w:rPr>
          <w:rFonts w:cstheme="minorHAnsi"/>
        </w:rPr>
        <w:t xml:space="preserve">),  корреляция с количеством недельных просмотров здесь наибольшая </w:t>
      </w:r>
      <w:r w:rsidR="005011C9">
        <w:t>—</w:t>
      </w:r>
      <w:r w:rsidRPr="00F5297F">
        <w:rPr>
          <w:rFonts w:cstheme="minorHAnsi"/>
        </w:rPr>
        <w:t xml:space="preserve"> 0,46.</w:t>
      </w:r>
    </w:p>
    <w:p w:rsidR="00AA378F" w:rsidRPr="00A051DF" w:rsidRDefault="00AA378F" w:rsidP="00F955E9">
      <w:pPr>
        <w:tabs>
          <w:tab w:val="left" w:pos="6975"/>
        </w:tabs>
        <w:spacing w:after="0" w:line="240" w:lineRule="auto"/>
        <w:rPr>
          <w:rFonts w:cstheme="minorHAnsi"/>
          <w:color w:val="555555"/>
        </w:rPr>
      </w:pPr>
    </w:p>
    <w:p w:rsidR="00F5297F" w:rsidRPr="00B93230" w:rsidRDefault="00B41390" w:rsidP="00B93230">
      <w:pPr>
        <w:spacing w:after="0" w:line="240" w:lineRule="auto"/>
        <w:rPr>
          <w:rFonts w:cstheme="minorHAnsi"/>
          <w:color w:val="555555"/>
        </w:rPr>
      </w:pPr>
      <w:r>
        <w:rPr>
          <w:rFonts w:cstheme="minorHAnsi"/>
          <w:noProof/>
          <w:color w:val="555555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120E5" w:rsidRDefault="00F5297F" w:rsidP="008C0309">
      <w:pPr>
        <w:tabs>
          <w:tab w:val="left" w:pos="6735"/>
        </w:tabs>
        <w:spacing w:after="0" w:line="240" w:lineRule="auto"/>
        <w:jc w:val="center"/>
        <w:rPr>
          <w:rFonts w:cstheme="minorHAnsi"/>
          <w:i/>
        </w:rPr>
      </w:pPr>
      <w:r w:rsidRPr="00B93230">
        <w:rPr>
          <w:rFonts w:cstheme="minorHAnsi"/>
          <w:i/>
        </w:rPr>
        <w:t>Источник: Millward Brown</w:t>
      </w:r>
    </w:p>
    <w:p w:rsidR="008C0309" w:rsidRPr="008C0309" w:rsidRDefault="008C0309" w:rsidP="008C0309">
      <w:pPr>
        <w:tabs>
          <w:tab w:val="left" w:pos="6735"/>
        </w:tabs>
        <w:spacing w:after="0" w:line="240" w:lineRule="auto"/>
        <w:jc w:val="center"/>
        <w:rPr>
          <w:rFonts w:cstheme="minorHAnsi"/>
          <w:i/>
        </w:rPr>
      </w:pPr>
    </w:p>
    <w:p w:rsidR="000A679B" w:rsidRPr="008E2FD1" w:rsidRDefault="000A679B" w:rsidP="000A679B">
      <w:pPr>
        <w:pStyle w:val="1"/>
        <w:rPr>
          <w:rFonts w:eastAsia="Times New Roman"/>
          <w:color w:val="00B050"/>
        </w:rPr>
      </w:pPr>
      <w:r w:rsidRPr="008E2FD1">
        <w:rPr>
          <w:rFonts w:eastAsia="Times New Roman"/>
          <w:color w:val="00B050"/>
        </w:rPr>
        <w:t>Заказчики вирусн</w:t>
      </w:r>
      <w:r w:rsidR="004C3FB1" w:rsidRPr="008E2FD1">
        <w:rPr>
          <w:rFonts w:eastAsia="Times New Roman"/>
          <w:color w:val="00B050"/>
        </w:rPr>
        <w:t>ого видео</w:t>
      </w:r>
    </w:p>
    <w:p w:rsidR="005011C9" w:rsidRDefault="004C5F83" w:rsidP="005457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Рекламодателей, заказывающих в</w:t>
      </w:r>
      <w:r w:rsidR="000A679B" w:rsidRPr="00383B38">
        <w:rPr>
          <w:rFonts w:eastAsia="Times New Roman" w:cstheme="minorHAnsi"/>
        </w:rPr>
        <w:t>ирусно</w:t>
      </w:r>
      <w:r w:rsidR="00A32D7F">
        <w:rPr>
          <w:rFonts w:eastAsia="Times New Roman" w:cstheme="minorHAnsi"/>
        </w:rPr>
        <w:t>е</w:t>
      </w:r>
      <w:r w:rsidR="000A679B" w:rsidRPr="00383B38">
        <w:rPr>
          <w:rFonts w:eastAsia="Times New Roman" w:cstheme="minorHAnsi"/>
        </w:rPr>
        <w:t xml:space="preserve"> видео в России</w:t>
      </w:r>
      <w:r>
        <w:rPr>
          <w:rFonts w:eastAsia="Times New Roman" w:cstheme="minorHAnsi"/>
        </w:rPr>
        <w:t>, можно поделить на две категории</w:t>
      </w:r>
      <w:r w:rsidR="00A32D7F">
        <w:rPr>
          <w:rFonts w:eastAsia="Times New Roman" w:cstheme="minorHAnsi"/>
        </w:rPr>
        <w:t>. В первой</w:t>
      </w:r>
      <w:r w:rsidR="000A679B" w:rsidRPr="00383B38">
        <w:rPr>
          <w:rFonts w:eastAsia="Times New Roman" w:cstheme="minorHAnsi"/>
        </w:rPr>
        <w:t xml:space="preserve"> </w:t>
      </w:r>
      <w:r w:rsidR="005011C9">
        <w:t>—</w:t>
      </w:r>
      <w:r w:rsidR="000A679B" w:rsidRPr="00383B3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крупные</w:t>
      </w:r>
      <w:r w:rsidR="000A679B" w:rsidRPr="00383B38">
        <w:rPr>
          <w:rFonts w:eastAsia="Times New Roman" w:cstheme="minorHAnsi"/>
        </w:rPr>
        <w:t xml:space="preserve"> мировые</w:t>
      </w:r>
      <w:r w:rsidR="00A32D7F">
        <w:rPr>
          <w:rFonts w:eastAsia="Times New Roman" w:cstheme="minorHAnsi"/>
        </w:rPr>
        <w:t xml:space="preserve"> и </w:t>
      </w:r>
      <w:r w:rsidR="000A679B" w:rsidRPr="00383B38">
        <w:rPr>
          <w:rFonts w:eastAsia="Times New Roman" w:cstheme="minorHAnsi"/>
        </w:rPr>
        <w:t>российские бренды</w:t>
      </w:r>
      <w:r w:rsidR="00A32D7F">
        <w:rPr>
          <w:rFonts w:eastAsia="Times New Roman" w:cstheme="minorHAnsi"/>
        </w:rPr>
        <w:t xml:space="preserve">, во второй </w:t>
      </w:r>
      <w:r w:rsidR="005011C9">
        <w:t>—</w:t>
      </w:r>
      <w:r w:rsidR="00A32D7F">
        <w:rPr>
          <w:rFonts w:eastAsia="Times New Roman" w:cstheme="minorHAnsi"/>
        </w:rPr>
        <w:t xml:space="preserve"> </w:t>
      </w:r>
      <w:r w:rsidR="000A679B" w:rsidRPr="00383B38">
        <w:rPr>
          <w:rFonts w:eastAsia="Times New Roman" w:cstheme="minorHAnsi"/>
        </w:rPr>
        <w:t xml:space="preserve">небольшой, но амбициозный и инновационный в плане маркетинга бизнес. </w:t>
      </w:r>
      <w:r w:rsidR="005011C9">
        <w:rPr>
          <w:rFonts w:eastAsia="Times New Roman" w:cstheme="minorHAnsi"/>
        </w:rPr>
        <w:t>«</w:t>
      </w:r>
      <w:r w:rsidR="0054572A">
        <w:rPr>
          <w:rFonts w:cstheme="minorHAnsi"/>
        </w:rPr>
        <w:t>Вирус</w:t>
      </w:r>
      <w:r w:rsidR="005011C9">
        <w:rPr>
          <w:rFonts w:cstheme="minorHAnsi"/>
        </w:rPr>
        <w:t>»</w:t>
      </w:r>
      <w:r w:rsidR="0054572A">
        <w:rPr>
          <w:rFonts w:cstheme="minorHAnsi"/>
        </w:rPr>
        <w:t xml:space="preserve"> может понадобиться как крупному сотовому ритейлеру, так и авт</w:t>
      </w:r>
      <w:r w:rsidR="00FA55A6">
        <w:rPr>
          <w:rFonts w:cstheme="minorHAnsi"/>
        </w:rPr>
        <w:t xml:space="preserve">омастерской, рекламирующей </w:t>
      </w:r>
      <w:r w:rsidR="0054572A">
        <w:rPr>
          <w:rFonts w:cstheme="minorHAnsi"/>
        </w:rPr>
        <w:t xml:space="preserve">услуги </w:t>
      </w:r>
      <w:r w:rsidR="0054572A" w:rsidRPr="00A32D7F">
        <w:rPr>
          <w:rFonts w:cstheme="minorHAnsi"/>
        </w:rPr>
        <w:t>шиномонтаж</w:t>
      </w:r>
      <w:r w:rsidR="0054572A">
        <w:rPr>
          <w:rFonts w:cstheme="minorHAnsi"/>
        </w:rPr>
        <w:t>а</w:t>
      </w:r>
      <w:r w:rsidR="0054572A" w:rsidRPr="00383B38">
        <w:rPr>
          <w:rFonts w:cstheme="minorHAnsi"/>
        </w:rPr>
        <w:t>.</w:t>
      </w:r>
    </w:p>
    <w:p w:rsidR="005011C9" w:rsidRDefault="005011C9" w:rsidP="005457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72A" w:rsidRDefault="0054572A" w:rsidP="005457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О</w:t>
      </w:r>
      <w:r w:rsidR="000A679B" w:rsidRPr="00383B38">
        <w:rPr>
          <w:rFonts w:cstheme="minorHAnsi"/>
        </w:rPr>
        <w:t xml:space="preserve">траслевая принадлежность </w:t>
      </w:r>
      <w:r>
        <w:rPr>
          <w:rFonts w:cstheme="minorHAnsi"/>
        </w:rPr>
        <w:t>компании-</w:t>
      </w:r>
      <w:r w:rsidR="000A679B" w:rsidRPr="00383B38">
        <w:rPr>
          <w:rFonts w:cstheme="minorHAnsi"/>
        </w:rPr>
        <w:t xml:space="preserve">заказчика </w:t>
      </w:r>
      <w:r>
        <w:rPr>
          <w:rFonts w:cstheme="minorHAnsi"/>
        </w:rPr>
        <w:t xml:space="preserve">при этом </w:t>
      </w:r>
      <w:r w:rsidR="000A679B" w:rsidRPr="00383B38">
        <w:rPr>
          <w:rFonts w:cstheme="minorHAnsi"/>
        </w:rPr>
        <w:t>решающего значения</w:t>
      </w:r>
      <w:r w:rsidR="00A32D7F">
        <w:rPr>
          <w:rFonts w:cstheme="minorHAnsi"/>
        </w:rPr>
        <w:t xml:space="preserve"> не имеет.</w:t>
      </w:r>
      <w:r w:rsidR="004C5F83">
        <w:rPr>
          <w:rFonts w:cstheme="minorHAnsi"/>
        </w:rPr>
        <w:t xml:space="preserve"> </w:t>
      </w:r>
      <w:r w:rsidR="00D76DCB">
        <w:rPr>
          <w:rFonts w:cstheme="minorHAnsi"/>
        </w:rPr>
        <w:t xml:space="preserve">Однако </w:t>
      </w:r>
      <w:r w:rsidR="00D76DCB">
        <w:rPr>
          <w:rFonts w:cstheme="minorHAnsi"/>
          <w:lang w:val="en-US"/>
        </w:rPr>
        <w:t>RuTube</w:t>
      </w:r>
      <w:r>
        <w:rPr>
          <w:rFonts w:cstheme="minorHAnsi"/>
        </w:rPr>
        <w:t xml:space="preserve"> на основе данных мониторинга </w:t>
      </w:r>
      <w:r w:rsidR="005011C9">
        <w:rPr>
          <w:rFonts w:cstheme="minorHAnsi"/>
        </w:rPr>
        <w:t>«</w:t>
      </w:r>
      <w:r>
        <w:rPr>
          <w:rFonts w:cstheme="minorHAnsi"/>
        </w:rPr>
        <w:t>вирусов</w:t>
      </w:r>
      <w:r w:rsidR="005011C9">
        <w:rPr>
          <w:rFonts w:cstheme="minorHAnsi"/>
        </w:rPr>
        <w:t>»</w:t>
      </w:r>
      <w:r>
        <w:rPr>
          <w:rFonts w:cstheme="minorHAnsi"/>
        </w:rPr>
        <w:t xml:space="preserve"> в 2009</w:t>
      </w:r>
      <w:r w:rsidR="005011C9">
        <w:t>–</w:t>
      </w:r>
      <w:r>
        <w:rPr>
          <w:rFonts w:cstheme="minorHAnsi"/>
        </w:rPr>
        <w:t xml:space="preserve">2010 годах </w:t>
      </w:r>
      <w:r w:rsidR="00D76DCB">
        <w:rPr>
          <w:rFonts w:cstheme="minorHAnsi"/>
        </w:rPr>
        <w:t xml:space="preserve">всё же </w:t>
      </w:r>
      <w:r w:rsidR="005011C9">
        <w:rPr>
          <w:rFonts w:cstheme="minorHAnsi"/>
        </w:rPr>
        <w:t>составил т</w:t>
      </w:r>
      <w:r>
        <w:rPr>
          <w:rFonts w:cstheme="minorHAnsi"/>
        </w:rPr>
        <w:t>оп</w:t>
      </w:r>
      <w:r w:rsidR="00C90618">
        <w:rPr>
          <w:rFonts w:cstheme="minorHAnsi"/>
        </w:rPr>
        <w:t xml:space="preserve"> </w:t>
      </w:r>
      <w:r w:rsidRPr="005011C9">
        <w:rPr>
          <w:rFonts w:cstheme="minorHAnsi"/>
        </w:rPr>
        <w:t xml:space="preserve">рекламных категорий, </w:t>
      </w:r>
      <w:r w:rsidR="005011C9" w:rsidRPr="005011C9">
        <w:rPr>
          <w:rFonts w:cstheme="minorHAnsi"/>
        </w:rPr>
        <w:t xml:space="preserve">в работе с которыми </w:t>
      </w:r>
      <w:r w:rsidRPr="005011C9">
        <w:rPr>
          <w:rFonts w:cstheme="minorHAnsi"/>
        </w:rPr>
        <w:t>чаще всего прибегаю</w:t>
      </w:r>
      <w:r w:rsidR="005011C9" w:rsidRPr="005011C9">
        <w:rPr>
          <w:rFonts w:cstheme="minorHAnsi"/>
        </w:rPr>
        <w:t>т</w:t>
      </w:r>
      <w:r w:rsidRPr="005011C9">
        <w:rPr>
          <w:rFonts w:cstheme="minorHAnsi"/>
        </w:rPr>
        <w:t xml:space="preserve"> к</w:t>
      </w:r>
      <w:r>
        <w:rPr>
          <w:rFonts w:cstheme="minorHAnsi"/>
        </w:rPr>
        <w:t xml:space="preserve"> услугам студий вирусного видео. Лидируе</w:t>
      </w:r>
      <w:r w:rsidR="00D76DCB">
        <w:rPr>
          <w:rFonts w:cstheme="minorHAnsi"/>
        </w:rPr>
        <w:t>т в нем социальная реклама, дальш</w:t>
      </w:r>
      <w:r>
        <w:rPr>
          <w:rFonts w:cstheme="minorHAnsi"/>
        </w:rPr>
        <w:t xml:space="preserve">е идут интернет-порталы, а следом за ними </w:t>
      </w:r>
      <w:r w:rsidR="005011C9">
        <w:t xml:space="preserve">— </w:t>
      </w:r>
      <w:r>
        <w:rPr>
          <w:rFonts w:cstheme="minorHAnsi"/>
        </w:rPr>
        <w:t>товары повседневного спроса (</w:t>
      </w:r>
      <w:r>
        <w:rPr>
          <w:rFonts w:cstheme="minorHAnsi"/>
          <w:lang w:val="en-US"/>
        </w:rPr>
        <w:t>Fast</w:t>
      </w:r>
      <w:r w:rsidRPr="0054572A">
        <w:rPr>
          <w:rFonts w:cstheme="minorHAnsi"/>
        </w:rPr>
        <w:t xml:space="preserve"> </w:t>
      </w:r>
      <w:r>
        <w:rPr>
          <w:rFonts w:cstheme="minorHAnsi"/>
          <w:lang w:val="en-US"/>
        </w:rPr>
        <w:t>Mooving</w:t>
      </w:r>
      <w:r w:rsidRPr="0054572A">
        <w:rPr>
          <w:rFonts w:cstheme="minorHAnsi"/>
        </w:rPr>
        <w:t xml:space="preserve"> </w:t>
      </w:r>
      <w:r>
        <w:rPr>
          <w:rFonts w:cstheme="minorHAnsi"/>
          <w:lang w:val="en-US"/>
        </w:rPr>
        <w:t>Consumer</w:t>
      </w:r>
      <w:r w:rsidRPr="0054572A">
        <w:rPr>
          <w:rFonts w:cstheme="minorHAnsi"/>
        </w:rPr>
        <w:t xml:space="preserve"> </w:t>
      </w:r>
      <w:r>
        <w:rPr>
          <w:rFonts w:cstheme="minorHAnsi"/>
          <w:lang w:val="en-US"/>
        </w:rPr>
        <w:t>Goods</w:t>
      </w:r>
      <w:r w:rsidRPr="0054572A">
        <w:rPr>
          <w:rFonts w:cstheme="minorHAnsi"/>
        </w:rPr>
        <w:t xml:space="preserve">, </w:t>
      </w:r>
      <w:r>
        <w:rPr>
          <w:rFonts w:cstheme="minorHAnsi"/>
          <w:lang w:val="en-US"/>
        </w:rPr>
        <w:t>FMCG</w:t>
      </w:r>
      <w:r w:rsidRPr="0054572A">
        <w:rPr>
          <w:rFonts w:cstheme="minorHAnsi"/>
        </w:rPr>
        <w:t>)</w:t>
      </w:r>
      <w:r>
        <w:rPr>
          <w:rFonts w:cstheme="minorHAnsi"/>
        </w:rPr>
        <w:t>.</w:t>
      </w:r>
    </w:p>
    <w:p w:rsidR="00A930CF" w:rsidRDefault="00A930CF" w:rsidP="005457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930CF" w:rsidRPr="006D517A" w:rsidRDefault="00F12517" w:rsidP="0054572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D517A">
        <w:rPr>
          <w:rFonts w:cstheme="minorHAnsi"/>
          <w:b/>
        </w:rPr>
        <w:t>Таблица 5.</w:t>
      </w:r>
      <w:r w:rsidR="00E321A9" w:rsidRPr="006D517A">
        <w:rPr>
          <w:rFonts w:cstheme="minorHAnsi"/>
          <w:b/>
        </w:rPr>
        <w:t xml:space="preserve"> Основные заказчики вирусного видео в Рунете</w:t>
      </w:r>
      <w:r w:rsidRPr="006D517A">
        <w:rPr>
          <w:rFonts w:cstheme="minorHAnsi"/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34"/>
        <w:gridCol w:w="5160"/>
        <w:gridCol w:w="1644"/>
      </w:tblGrid>
      <w:tr w:rsidR="00A930CF" w:rsidTr="00A930CF">
        <w:tc>
          <w:tcPr>
            <w:tcW w:w="113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5160" w:type="dxa"/>
          </w:tcPr>
          <w:p w:rsidR="00A930CF" w:rsidRPr="00A930CF" w:rsidRDefault="00A930CF" w:rsidP="000A679B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Виды продвигаемых товаров и услуг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Число рекламных кампаний</w:t>
            </w:r>
            <w:r w:rsidR="00F12517">
              <w:rPr>
                <w:rFonts w:cstheme="minorHAnsi"/>
              </w:rPr>
              <w:t>*</w:t>
            </w:r>
          </w:p>
        </w:tc>
      </w:tr>
      <w:tr w:rsidR="00A930CF" w:rsidTr="00A930CF">
        <w:tc>
          <w:tcPr>
            <w:tcW w:w="113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160" w:type="dxa"/>
          </w:tcPr>
          <w:p w:rsidR="00A930CF" w:rsidRDefault="00A930CF" w:rsidP="000A679B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реклама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930CF" w:rsidTr="00A930CF">
        <w:tc>
          <w:tcPr>
            <w:tcW w:w="113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60" w:type="dxa"/>
          </w:tcPr>
          <w:p w:rsidR="00A930CF" w:rsidRDefault="00A930CF" w:rsidP="00A930CF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Интернет-п</w:t>
            </w: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орталы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A930CF" w:rsidTr="00A930CF">
        <w:tc>
          <w:tcPr>
            <w:tcW w:w="113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60" w:type="dxa"/>
          </w:tcPr>
          <w:p w:rsidR="00A930CF" w:rsidRDefault="00A930CF" w:rsidP="00A930CF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FMCG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(продовольственные товары)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A930CF" w:rsidTr="00A930CF">
        <w:tc>
          <w:tcPr>
            <w:tcW w:w="113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011C9">
              <w:t>–</w:t>
            </w:r>
            <w:r w:rsidR="00F12517">
              <w:rPr>
                <w:rFonts w:cstheme="minorHAnsi"/>
              </w:rPr>
              <w:t>6</w:t>
            </w:r>
          </w:p>
        </w:tc>
        <w:tc>
          <w:tcPr>
            <w:tcW w:w="5160" w:type="dxa"/>
            <w:vAlign w:val="bottom"/>
          </w:tcPr>
          <w:p w:rsidR="00A930CF" w:rsidRPr="004C3FB1" w:rsidRDefault="00A930CF" w:rsidP="00A930C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FMCG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(непродовольственные товары)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930CF" w:rsidTr="00A930CF">
        <w:tc>
          <w:tcPr>
            <w:tcW w:w="1134" w:type="dxa"/>
          </w:tcPr>
          <w:p w:rsidR="00A930CF" w:rsidRDefault="00F12517" w:rsidP="00F1251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011C9">
              <w:t>–</w:t>
            </w:r>
            <w:r>
              <w:rPr>
                <w:rFonts w:cstheme="minorHAnsi"/>
              </w:rPr>
              <w:t>6</w:t>
            </w:r>
          </w:p>
        </w:tc>
        <w:tc>
          <w:tcPr>
            <w:tcW w:w="5160" w:type="dxa"/>
          </w:tcPr>
          <w:p w:rsidR="00A930CF" w:rsidRDefault="00A930CF" w:rsidP="000A679B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Услуги в Интернет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930CF" w:rsidTr="00A930CF">
        <w:tc>
          <w:tcPr>
            <w:tcW w:w="1134" w:type="dxa"/>
          </w:tcPr>
          <w:p w:rsidR="00A930CF" w:rsidRDefault="00F12517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011C9">
              <w:t>–</w:t>
            </w:r>
            <w:r w:rsidR="00A930CF">
              <w:rPr>
                <w:rFonts w:cstheme="minorHAnsi"/>
              </w:rPr>
              <w:t>6</w:t>
            </w:r>
          </w:p>
        </w:tc>
        <w:tc>
          <w:tcPr>
            <w:tcW w:w="5160" w:type="dxa"/>
          </w:tcPr>
          <w:p w:rsidR="00A930CF" w:rsidRDefault="00A930CF" w:rsidP="00A930CF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Торгов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ля</w:t>
            </w: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(магазины)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930CF" w:rsidTr="00A930CF">
        <w:tc>
          <w:tcPr>
            <w:tcW w:w="113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011C9">
              <w:t>–</w:t>
            </w:r>
            <w:r w:rsidR="00F12517">
              <w:rPr>
                <w:rFonts w:cstheme="minorHAnsi"/>
              </w:rPr>
              <w:t>9</w:t>
            </w:r>
          </w:p>
        </w:tc>
        <w:tc>
          <w:tcPr>
            <w:tcW w:w="5160" w:type="dxa"/>
            <w:vAlign w:val="bottom"/>
          </w:tcPr>
          <w:p w:rsidR="00A930CF" w:rsidRPr="004C3FB1" w:rsidRDefault="00A930CF" w:rsidP="00A930C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Телепр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ограммы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930CF" w:rsidTr="00A930CF">
        <w:tc>
          <w:tcPr>
            <w:tcW w:w="1134" w:type="dxa"/>
          </w:tcPr>
          <w:p w:rsidR="00A930CF" w:rsidRDefault="00F12517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011C9">
              <w:t>–</w:t>
            </w:r>
            <w:r>
              <w:rPr>
                <w:rFonts w:cstheme="minorHAnsi"/>
              </w:rPr>
              <w:t>9</w:t>
            </w:r>
          </w:p>
        </w:tc>
        <w:tc>
          <w:tcPr>
            <w:tcW w:w="5160" w:type="dxa"/>
          </w:tcPr>
          <w:p w:rsidR="00A930CF" w:rsidRDefault="00A930CF" w:rsidP="005011C9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Компьютерная, аудио-</w:t>
            </w:r>
            <w:r w:rsidR="005011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и видеотехника, сотовые телефоны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930CF" w:rsidTr="00A930CF">
        <w:tc>
          <w:tcPr>
            <w:tcW w:w="1134" w:type="dxa"/>
          </w:tcPr>
          <w:p w:rsidR="00A930CF" w:rsidRDefault="00F12517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011C9">
              <w:t>–</w:t>
            </w:r>
            <w:r w:rsidR="00A930CF">
              <w:rPr>
                <w:rFonts w:cstheme="minorHAnsi"/>
              </w:rPr>
              <w:t>9</w:t>
            </w:r>
          </w:p>
        </w:tc>
        <w:tc>
          <w:tcPr>
            <w:tcW w:w="5160" w:type="dxa"/>
          </w:tcPr>
          <w:p w:rsidR="00A930CF" w:rsidRDefault="00F12517" w:rsidP="00F12517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Культурные с</w:t>
            </w: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>обыти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</w:p>
        </w:tc>
        <w:tc>
          <w:tcPr>
            <w:tcW w:w="1644" w:type="dxa"/>
          </w:tcPr>
          <w:p w:rsidR="00A930CF" w:rsidRDefault="00F12517" w:rsidP="00F1251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A930CF" w:rsidTr="00A930CF">
        <w:tc>
          <w:tcPr>
            <w:tcW w:w="113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011C9">
              <w:t>–</w:t>
            </w:r>
            <w:r w:rsidR="00F12517">
              <w:rPr>
                <w:rFonts w:cstheme="minorHAnsi"/>
              </w:rPr>
              <w:t>11</w:t>
            </w:r>
          </w:p>
        </w:tc>
        <w:tc>
          <w:tcPr>
            <w:tcW w:w="5160" w:type="dxa"/>
            <w:vAlign w:val="bottom"/>
          </w:tcPr>
          <w:p w:rsidR="00A930CF" w:rsidRPr="004C3FB1" w:rsidRDefault="00F12517" w:rsidP="00F1251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30CF">
              <w:rPr>
                <w:rFonts w:cstheme="minorHAnsi"/>
              </w:rPr>
              <w:t>Программное обеспечение</w:t>
            </w:r>
            <w:r w:rsidRPr="004C3F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44" w:type="dxa"/>
          </w:tcPr>
          <w:p w:rsidR="00A930CF" w:rsidRDefault="00F12517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930CF" w:rsidTr="00A930CF">
        <w:tc>
          <w:tcPr>
            <w:tcW w:w="1134" w:type="dxa"/>
          </w:tcPr>
          <w:p w:rsidR="00A930CF" w:rsidRDefault="00F12517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011C9">
              <w:t>–</w:t>
            </w:r>
            <w:r w:rsidR="00A930CF">
              <w:rPr>
                <w:rFonts w:cstheme="minorHAnsi"/>
              </w:rPr>
              <w:t>11</w:t>
            </w:r>
          </w:p>
        </w:tc>
        <w:tc>
          <w:tcPr>
            <w:tcW w:w="5160" w:type="dxa"/>
          </w:tcPr>
          <w:p w:rsidR="00A930CF" w:rsidRDefault="00A930CF" w:rsidP="000A679B">
            <w:pPr>
              <w:rPr>
                <w:rFonts w:cstheme="minorHAnsi"/>
              </w:rPr>
            </w:pPr>
            <w:r w:rsidRPr="004C3FB1">
              <w:rPr>
                <w:rFonts w:ascii="Calibri" w:eastAsia="Times New Roman" w:hAnsi="Calibri" w:cs="Calibri"/>
                <w:lang w:eastAsia="ru-RU"/>
              </w:rPr>
              <w:t>Транспорт</w:t>
            </w:r>
          </w:p>
        </w:tc>
        <w:tc>
          <w:tcPr>
            <w:tcW w:w="164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930CF" w:rsidTr="00A930CF">
        <w:tc>
          <w:tcPr>
            <w:tcW w:w="1134" w:type="dxa"/>
          </w:tcPr>
          <w:p w:rsidR="00A930CF" w:rsidRDefault="00A930CF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60" w:type="dxa"/>
          </w:tcPr>
          <w:p w:rsidR="00A930CF" w:rsidRDefault="00F12517" w:rsidP="00F12517">
            <w:pPr>
              <w:rPr>
                <w:rFonts w:cstheme="minorHAnsi"/>
              </w:rPr>
            </w:pPr>
            <w:r>
              <w:rPr>
                <w:rFonts w:cstheme="minorHAnsi"/>
              </w:rPr>
              <w:t>Другое*</w:t>
            </w:r>
            <w:r w:rsidR="00A930CF">
              <w:rPr>
                <w:rFonts w:cstheme="minorHAnsi"/>
              </w:rPr>
              <w:t>*</w:t>
            </w:r>
          </w:p>
        </w:tc>
        <w:tc>
          <w:tcPr>
            <w:tcW w:w="1644" w:type="dxa"/>
          </w:tcPr>
          <w:p w:rsidR="00A930CF" w:rsidRDefault="00F12517" w:rsidP="000A679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</w:tbl>
    <w:p w:rsidR="00F12517" w:rsidRPr="00C90618" w:rsidRDefault="00F12517" w:rsidP="000A679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Источник: </w:t>
      </w:r>
      <w:r>
        <w:rPr>
          <w:rFonts w:ascii="Calibri" w:eastAsia="Times New Roman" w:hAnsi="Calibri" w:cs="Calibri"/>
          <w:color w:val="000000"/>
          <w:lang w:val="en-US" w:eastAsia="ru-RU"/>
        </w:rPr>
        <w:t>RuTube</w:t>
      </w:r>
      <w:r w:rsidR="00C90618">
        <w:rPr>
          <w:rFonts w:ascii="Calibri" w:eastAsia="Times New Roman" w:hAnsi="Calibri" w:cs="Calibri"/>
          <w:color w:val="000000"/>
          <w:lang w:eastAsia="ru-RU"/>
        </w:rPr>
        <w:t>.</w:t>
      </w:r>
    </w:p>
    <w:p w:rsidR="00F12517" w:rsidRDefault="00F12517" w:rsidP="000A679B">
      <w:pPr>
        <w:rPr>
          <w:rFonts w:cstheme="minorHAnsi"/>
        </w:rPr>
      </w:pPr>
      <w:r w:rsidRPr="004C3FB1">
        <w:rPr>
          <w:rFonts w:ascii="Calibri" w:eastAsia="Times New Roman" w:hAnsi="Calibri" w:cs="Calibri"/>
          <w:color w:val="000000"/>
          <w:lang w:eastAsia="ru-RU"/>
        </w:rPr>
        <w:t xml:space="preserve">* </w:t>
      </w:r>
      <w:r w:rsidR="005011C9">
        <w:rPr>
          <w:rFonts w:ascii="Calibri" w:eastAsia="Times New Roman" w:hAnsi="Calibri" w:cs="Calibri"/>
          <w:color w:val="000000"/>
          <w:lang w:eastAsia="ru-RU"/>
        </w:rPr>
        <w:t>Р</w:t>
      </w:r>
      <w:r>
        <w:rPr>
          <w:rFonts w:ascii="Calibri" w:eastAsia="Times New Roman" w:hAnsi="Calibri" w:cs="Calibri"/>
          <w:color w:val="000000"/>
          <w:lang w:eastAsia="ru-RU"/>
        </w:rPr>
        <w:t xml:space="preserve">екламная кампания может включать в себя </w:t>
      </w:r>
      <w:r w:rsidRPr="004C3FB1">
        <w:rPr>
          <w:rFonts w:ascii="Calibri" w:eastAsia="Times New Roman" w:hAnsi="Calibri" w:cs="Calibri"/>
          <w:color w:val="000000"/>
          <w:lang w:eastAsia="ru-RU"/>
        </w:rPr>
        <w:t>несколько роликов, запущенных в течение месяца и продвигающих один продукт</w:t>
      </w:r>
      <w:r w:rsidR="005011C9">
        <w:rPr>
          <w:rFonts w:ascii="Calibri" w:eastAsia="Times New Roman" w:hAnsi="Calibri" w:cs="Calibri"/>
          <w:color w:val="000000"/>
          <w:lang w:eastAsia="ru-RU"/>
        </w:rPr>
        <w:t>.</w:t>
      </w:r>
    </w:p>
    <w:p w:rsidR="00F12517" w:rsidRDefault="005011C9" w:rsidP="000A679B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cstheme="minorHAnsi"/>
        </w:rPr>
        <w:t>** П</w:t>
      </w:r>
      <w:r w:rsidR="00F12517">
        <w:rPr>
          <w:rFonts w:cstheme="minorHAnsi"/>
        </w:rPr>
        <w:t xml:space="preserve">родакшн-студии, музеи, кафе, книги, </w:t>
      </w:r>
      <w:r w:rsidR="00F12517" w:rsidRPr="004C3FB1">
        <w:rPr>
          <w:rFonts w:ascii="Calibri" w:eastAsia="Times New Roman" w:hAnsi="Calibri" w:cs="Calibri"/>
          <w:color w:val="000000"/>
          <w:lang w:eastAsia="ru-RU"/>
        </w:rPr>
        <w:t>транспортные, интернет-провайдеры, шиномонтаж, эвакуация и техпомощь на дороге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54572A" w:rsidRDefault="0054572A" w:rsidP="00953DF7">
      <w:pPr>
        <w:spacing w:after="0"/>
        <w:rPr>
          <w:rFonts w:eastAsia="Times New Roman" w:cstheme="minorHAnsi"/>
        </w:rPr>
      </w:pPr>
      <w:r w:rsidRPr="00383B38">
        <w:rPr>
          <w:rFonts w:cstheme="minorHAnsi"/>
        </w:rPr>
        <w:t xml:space="preserve">Среди заказчиков </w:t>
      </w:r>
      <w:r w:rsidR="005011C9">
        <w:rPr>
          <w:rFonts w:cstheme="minorHAnsi"/>
        </w:rPr>
        <w:t>«</w:t>
      </w:r>
      <w:r w:rsidRPr="00383B38">
        <w:rPr>
          <w:rFonts w:cstheme="minorHAnsi"/>
        </w:rPr>
        <w:t>вирус</w:t>
      </w:r>
      <w:r w:rsidR="00DA7610">
        <w:rPr>
          <w:rFonts w:cstheme="minorHAnsi"/>
        </w:rPr>
        <w:t>ов</w:t>
      </w:r>
      <w:r w:rsidR="005011C9">
        <w:rPr>
          <w:rFonts w:cstheme="minorHAnsi"/>
        </w:rPr>
        <w:t>»</w:t>
      </w:r>
      <w:r w:rsidR="00DA7610">
        <w:rPr>
          <w:rFonts w:cstheme="minorHAnsi"/>
        </w:rPr>
        <w:t xml:space="preserve"> сегодня </w:t>
      </w:r>
      <w:r w:rsidR="006F5F9A">
        <w:rPr>
          <w:rFonts w:cstheme="minorHAnsi"/>
        </w:rPr>
        <w:t>появились</w:t>
      </w:r>
      <w:r w:rsidR="00DA7610">
        <w:rPr>
          <w:rFonts w:cstheme="minorHAnsi"/>
        </w:rPr>
        <w:t xml:space="preserve"> даже такие консервативные в использовании нестандартных видов маркетинговой активности рекламные категории</w:t>
      </w:r>
      <w:r w:rsidR="005011C9">
        <w:rPr>
          <w:rFonts w:cstheme="minorHAnsi"/>
        </w:rPr>
        <w:t>,</w:t>
      </w:r>
      <w:r w:rsidR="00DA7610">
        <w:rPr>
          <w:rFonts w:cstheme="minorHAnsi"/>
        </w:rPr>
        <w:t xml:space="preserve"> как банковский и страховой бизнес. Правда</w:t>
      </w:r>
      <w:r w:rsidR="005011C9">
        <w:rPr>
          <w:rFonts w:cstheme="minorHAnsi"/>
        </w:rPr>
        <w:t>, как первый, так и второй являются скорее</w:t>
      </w:r>
      <w:r w:rsidR="00DA7610">
        <w:rPr>
          <w:rFonts w:cstheme="minorHAnsi"/>
        </w:rPr>
        <w:t xml:space="preserve"> исключением из правила</w:t>
      </w:r>
      <w:r w:rsidRPr="00383B38">
        <w:rPr>
          <w:rFonts w:cstheme="minorHAnsi"/>
        </w:rPr>
        <w:t xml:space="preserve">. </w:t>
      </w:r>
      <w:r w:rsidR="00DA7610">
        <w:rPr>
          <w:rFonts w:cstheme="minorHAnsi"/>
        </w:rPr>
        <w:t xml:space="preserve">Компании, работающие в этих секторах, очень ценят свою репутацию и </w:t>
      </w:r>
      <w:r w:rsidR="009171CB">
        <w:rPr>
          <w:rFonts w:cstheme="minorHAnsi"/>
        </w:rPr>
        <w:t xml:space="preserve">в основной массе считают, что запуск «чересчур вирусного» видео может нанести </w:t>
      </w:r>
      <w:r w:rsidR="005011C9">
        <w:rPr>
          <w:rFonts w:cstheme="minorHAnsi"/>
        </w:rPr>
        <w:t>им</w:t>
      </w:r>
      <w:r w:rsidR="00C90618">
        <w:rPr>
          <w:rFonts w:cstheme="minorHAnsi"/>
        </w:rPr>
        <w:t xml:space="preserve"> серьё</w:t>
      </w:r>
      <w:r w:rsidR="009171CB">
        <w:rPr>
          <w:rFonts w:cstheme="minorHAnsi"/>
        </w:rPr>
        <w:t>зный ущерб</w:t>
      </w:r>
      <w:r w:rsidRPr="00383B38">
        <w:rPr>
          <w:rFonts w:cstheme="minorHAnsi"/>
        </w:rPr>
        <w:t>.</w:t>
      </w:r>
    </w:p>
    <w:p w:rsidR="00151A6B" w:rsidRDefault="00151A6B" w:rsidP="00953DF7">
      <w:pPr>
        <w:spacing w:after="0"/>
        <w:rPr>
          <w:rFonts w:eastAsia="Times New Roman" w:cstheme="minorHAnsi"/>
        </w:rPr>
      </w:pPr>
    </w:p>
    <w:p w:rsidR="00324CA9" w:rsidRDefault="00D76DCB" w:rsidP="00953DF7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Снимать вирусное видео, впрочем, опасаются не только они. </w:t>
      </w:r>
      <w:r w:rsidR="00151A6B">
        <w:rPr>
          <w:rFonts w:eastAsia="Times New Roman" w:cstheme="minorHAnsi"/>
        </w:rPr>
        <w:t>Видео в сети редко бывае</w:t>
      </w:r>
      <w:r w:rsidRPr="00383B38">
        <w:rPr>
          <w:rFonts w:eastAsia="Times New Roman" w:cstheme="minorHAnsi"/>
        </w:rPr>
        <w:t>т</w:t>
      </w:r>
      <w:r w:rsidR="005011C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политкорректн</w:t>
      </w:r>
      <w:r w:rsidR="00151A6B">
        <w:rPr>
          <w:rFonts w:eastAsia="Times New Roman" w:cstheme="minorHAnsi"/>
        </w:rPr>
        <w:t>ым</w:t>
      </w:r>
      <w:r>
        <w:rPr>
          <w:rFonts w:eastAsia="Times New Roman" w:cstheme="minorHAnsi"/>
        </w:rPr>
        <w:t>, а значит</w:t>
      </w:r>
      <w:r w:rsidR="005011C9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представитель</w:t>
      </w:r>
      <w:r w:rsidRPr="00383B38">
        <w:rPr>
          <w:rFonts w:eastAsia="Times New Roman" w:cstheme="minorHAnsi"/>
        </w:rPr>
        <w:t xml:space="preserve"> заказчика долж</w:t>
      </w:r>
      <w:r>
        <w:rPr>
          <w:rFonts w:eastAsia="Times New Roman" w:cstheme="minorHAnsi"/>
        </w:rPr>
        <w:t>е</w:t>
      </w:r>
      <w:r w:rsidRPr="00383B38">
        <w:rPr>
          <w:rFonts w:eastAsia="Times New Roman" w:cstheme="minorHAnsi"/>
        </w:rPr>
        <w:t>н</w:t>
      </w:r>
      <w:r>
        <w:rPr>
          <w:rFonts w:eastAsia="Times New Roman" w:cstheme="minorHAnsi"/>
        </w:rPr>
        <w:t xml:space="preserve"> обладать</w:t>
      </w:r>
      <w:r w:rsidRPr="00383B38">
        <w:rPr>
          <w:rFonts w:eastAsia="Times New Roman" w:cstheme="minorHAnsi"/>
        </w:rPr>
        <w:t xml:space="preserve"> соответствующи</w:t>
      </w:r>
      <w:r>
        <w:rPr>
          <w:rFonts w:eastAsia="Times New Roman" w:cstheme="minorHAnsi"/>
        </w:rPr>
        <w:t>ми</w:t>
      </w:r>
      <w:r w:rsidRPr="00383B38">
        <w:rPr>
          <w:rFonts w:eastAsia="Times New Roman" w:cstheme="minorHAnsi"/>
        </w:rPr>
        <w:t xml:space="preserve"> полномочия</w:t>
      </w:r>
      <w:r>
        <w:rPr>
          <w:rFonts w:eastAsia="Times New Roman" w:cstheme="minorHAnsi"/>
        </w:rPr>
        <w:t>ми, чтобы дать добро на съёмки</w:t>
      </w:r>
      <w:r w:rsidR="00151A6B">
        <w:rPr>
          <w:rFonts w:eastAsia="Times New Roman" w:cstheme="minorHAnsi"/>
        </w:rPr>
        <w:t>. Нередки случаи, когда, получив на выбор несколько сценариев, клиент выбирает самый беззубый или вовсе отказывается от проекта.</w:t>
      </w:r>
      <w:r>
        <w:rPr>
          <w:rFonts w:eastAsia="Times New Roman" w:cstheme="minorHAnsi"/>
        </w:rPr>
        <w:t xml:space="preserve"> «Снимать по-</w:t>
      </w:r>
    </w:p>
    <w:p w:rsidR="00324CA9" w:rsidRDefault="00324CA9" w:rsidP="00953DF7">
      <w:pPr>
        <w:spacing w:after="0"/>
        <w:rPr>
          <w:rFonts w:eastAsia="Times New Roman" w:cstheme="minorHAnsi"/>
        </w:rPr>
      </w:pPr>
    </w:p>
    <w:p w:rsidR="00D76DCB" w:rsidRDefault="00D76DCB" w:rsidP="00953DF7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настоящему эффективные ролики пока опасаются даже те, кто уже обратился в студию вирусного видео. Основной страх </w:t>
      </w:r>
      <w:r w:rsidR="005011C9">
        <w:t>—</w:t>
      </w:r>
      <w:r>
        <w:rPr>
          <w:rFonts w:eastAsia="Times New Roman" w:cstheme="minorHAnsi"/>
        </w:rPr>
        <w:t xml:space="preserve"> ролик </w:t>
      </w:r>
      <w:r w:rsidRPr="00383B38">
        <w:rPr>
          <w:rFonts w:eastAsia="Times New Roman" w:cstheme="minorHAnsi"/>
        </w:rPr>
        <w:t xml:space="preserve">может негативно повлиять на их бренд, </w:t>
      </w:r>
      <w:r w:rsidR="005011C9">
        <w:t>—</w:t>
      </w:r>
      <w:r w:rsidRPr="00383B3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констатирует</w:t>
      </w:r>
      <w:r w:rsidRPr="00383B3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глава</w:t>
      </w:r>
      <w:r w:rsidRPr="00FA55A6">
        <w:rPr>
          <w:rFonts w:eastAsia="Times New Roman" w:cstheme="minorHAnsi"/>
        </w:rPr>
        <w:t xml:space="preserve"> </w:t>
      </w:r>
      <w:r w:rsidR="005011C9" w:rsidRPr="003A775F">
        <w:t>My</w:t>
      </w:r>
      <w:r w:rsidR="005011C9">
        <w:t xml:space="preserve"> </w:t>
      </w:r>
      <w:r w:rsidR="005011C9" w:rsidRPr="003A775F">
        <w:t>Duck's Vision</w:t>
      </w:r>
      <w:r w:rsidR="005011C9" w:rsidRPr="00383B38">
        <w:rPr>
          <w:rFonts w:eastAsia="Times New Roman" w:cstheme="minorHAnsi"/>
        </w:rPr>
        <w:t xml:space="preserve"> </w:t>
      </w:r>
      <w:r w:rsidRPr="00383B38">
        <w:rPr>
          <w:rFonts w:eastAsia="Times New Roman" w:cstheme="minorHAnsi"/>
        </w:rPr>
        <w:t>Юрий</w:t>
      </w:r>
      <w:r w:rsidRPr="00FA55A6">
        <w:rPr>
          <w:rFonts w:eastAsia="Times New Roman" w:cstheme="minorHAnsi"/>
        </w:rPr>
        <w:t xml:space="preserve"> </w:t>
      </w:r>
      <w:r w:rsidRPr="005011C9">
        <w:rPr>
          <w:rFonts w:eastAsia="Times New Roman" w:cstheme="minorHAnsi"/>
        </w:rPr>
        <w:t>Дегтярёв.</w:t>
      </w:r>
      <w:r w:rsidRPr="00383B38">
        <w:rPr>
          <w:rFonts w:eastAsia="Times New Roman" w:cstheme="minorHAnsi"/>
        </w:rPr>
        <w:t xml:space="preserve"> </w:t>
      </w:r>
      <w:r w:rsidR="005011C9">
        <w:t>—</w:t>
      </w:r>
      <w:r>
        <w:rPr>
          <w:rFonts w:eastAsia="Times New Roman" w:cstheme="minorHAnsi"/>
        </w:rPr>
        <w:t xml:space="preserve"> Однако б</w:t>
      </w:r>
      <w:r w:rsidRPr="00383B38">
        <w:rPr>
          <w:rFonts w:eastAsia="Times New Roman" w:cstheme="minorHAnsi"/>
        </w:rPr>
        <w:t>ез живой</w:t>
      </w:r>
      <w:r>
        <w:rPr>
          <w:rFonts w:eastAsia="Times New Roman" w:cstheme="minorHAnsi"/>
        </w:rPr>
        <w:t>,</w:t>
      </w:r>
      <w:r w:rsidRPr="00383B38">
        <w:rPr>
          <w:rFonts w:eastAsia="Times New Roman" w:cstheme="minorHAnsi"/>
        </w:rPr>
        <w:t xml:space="preserve"> неформальной коммуникации невозможно сделать действительно вирусн</w:t>
      </w:r>
      <w:r>
        <w:rPr>
          <w:rFonts w:eastAsia="Times New Roman" w:cstheme="minorHAnsi"/>
        </w:rPr>
        <w:t>ое видео»</w:t>
      </w:r>
      <w:r w:rsidRPr="00383B38">
        <w:rPr>
          <w:rFonts w:eastAsia="Times New Roman" w:cstheme="minorHAnsi"/>
        </w:rPr>
        <w:t>.</w:t>
      </w:r>
    </w:p>
    <w:p w:rsidR="00D76DCB" w:rsidRDefault="00D76DCB" w:rsidP="000A679B">
      <w:pPr>
        <w:spacing w:after="0" w:line="240" w:lineRule="auto"/>
        <w:rPr>
          <w:rFonts w:eastAsia="Times New Roman" w:cstheme="minorHAnsi"/>
        </w:rPr>
      </w:pPr>
    </w:p>
    <w:p w:rsidR="0034186E" w:rsidRDefault="00151A6B" w:rsidP="005B76B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Одним из рекламодателей, которые легко идут на эксперимент, остается сотовый ритейлер «Евросеть». </w:t>
      </w:r>
      <w:r w:rsidR="005B76BD" w:rsidRPr="00383B38">
        <w:rPr>
          <w:rFonts w:eastAsia="Times New Roman" w:cstheme="minorHAnsi"/>
        </w:rPr>
        <w:t xml:space="preserve">В </w:t>
      </w:r>
      <w:r>
        <w:rPr>
          <w:rFonts w:eastAsia="Times New Roman" w:cstheme="minorHAnsi"/>
        </w:rPr>
        <w:t xml:space="preserve">прошлом году компания решила снять для себя вирусные ролики, не прибегая к услугам агентства. В </w:t>
      </w:r>
      <w:r w:rsidR="005B76BD" w:rsidRPr="00383B38">
        <w:rPr>
          <w:rFonts w:eastAsia="Times New Roman" w:cstheme="minorHAnsi"/>
        </w:rPr>
        <w:t>сентябре 2009</w:t>
      </w:r>
      <w:r>
        <w:rPr>
          <w:rFonts w:eastAsia="Times New Roman" w:cstheme="minorHAnsi"/>
        </w:rPr>
        <w:t>-го она</w:t>
      </w:r>
      <w:r w:rsidR="005B76BD" w:rsidRPr="00383B38">
        <w:rPr>
          <w:rFonts w:eastAsia="Times New Roman" w:cstheme="minorHAnsi"/>
        </w:rPr>
        <w:t xml:space="preserve"> провела конкурс на лучший рекламный интернет-ролик. </w:t>
      </w:r>
      <w:r>
        <w:rPr>
          <w:rFonts w:eastAsia="Times New Roman" w:cstheme="minorHAnsi"/>
        </w:rPr>
        <w:t>Его победителями стали несколько работ</w:t>
      </w:r>
      <w:r w:rsidR="005B76BD" w:rsidRPr="00383B38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часть из которых </w:t>
      </w:r>
      <w:r w:rsidR="005B76BD" w:rsidRPr="00383B38">
        <w:rPr>
          <w:rFonts w:eastAsia="Times New Roman" w:cstheme="minorHAnsi"/>
        </w:rPr>
        <w:t>вош</w:t>
      </w:r>
      <w:r>
        <w:rPr>
          <w:rFonts w:eastAsia="Times New Roman" w:cstheme="minorHAnsi"/>
        </w:rPr>
        <w:t xml:space="preserve">ла </w:t>
      </w:r>
      <w:r w:rsidR="005B76BD" w:rsidRPr="00383B38">
        <w:rPr>
          <w:rFonts w:eastAsia="Times New Roman" w:cstheme="minorHAnsi"/>
        </w:rPr>
        <w:t xml:space="preserve">в собранный нами </w:t>
      </w:r>
      <w:r w:rsidR="005011C9">
        <w:rPr>
          <w:rFonts w:eastAsia="Times New Roman" w:cstheme="minorHAnsi"/>
        </w:rPr>
        <w:t>топ</w:t>
      </w:r>
      <w:r w:rsidR="005B76BD" w:rsidRPr="00383B38">
        <w:rPr>
          <w:rFonts w:eastAsia="Times New Roman" w:cstheme="minorHAnsi"/>
        </w:rPr>
        <w:t>-</w:t>
      </w:r>
      <w:r>
        <w:rPr>
          <w:rFonts w:eastAsia="Times New Roman" w:cstheme="minorHAnsi"/>
        </w:rPr>
        <w:t>75</w:t>
      </w:r>
      <w:r w:rsidR="005B76BD" w:rsidRPr="00383B38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Ритейлера, чьи рекламные кампании всегда отличали неоднозначные рекламные ходы, не смутило то обстоятельство, что ролики-победители получились </w:t>
      </w:r>
      <w:r w:rsidRPr="00383B38">
        <w:rPr>
          <w:rFonts w:eastAsia="Times New Roman" w:cstheme="minorHAnsi"/>
        </w:rPr>
        <w:t>довольно примитивны</w:t>
      </w:r>
      <w:r>
        <w:rPr>
          <w:rFonts w:eastAsia="Times New Roman" w:cstheme="minorHAnsi"/>
        </w:rPr>
        <w:t>ми</w:t>
      </w:r>
      <w:r w:rsidR="00C90618">
        <w:rPr>
          <w:rFonts w:eastAsia="Times New Roman" w:cstheme="minorHAnsi"/>
        </w:rPr>
        <w:t xml:space="preserve"> и откровенно дешё</w:t>
      </w:r>
      <w:r w:rsidRPr="00383B38">
        <w:rPr>
          <w:rFonts w:eastAsia="Times New Roman" w:cstheme="minorHAnsi"/>
        </w:rPr>
        <w:t>вы</w:t>
      </w:r>
      <w:r>
        <w:rPr>
          <w:rFonts w:eastAsia="Times New Roman" w:cstheme="minorHAnsi"/>
        </w:rPr>
        <w:t>ми</w:t>
      </w:r>
      <w:r w:rsidRPr="00383B38">
        <w:rPr>
          <w:rFonts w:eastAsia="Times New Roman" w:cstheme="minorHAnsi"/>
        </w:rPr>
        <w:t xml:space="preserve">. </w:t>
      </w:r>
      <w:r w:rsidR="006778A4">
        <w:rPr>
          <w:rFonts w:eastAsia="Times New Roman" w:cstheme="minorHAnsi"/>
        </w:rPr>
        <w:t>С формальной точки зрения результат был достигнут: н</w:t>
      </w:r>
      <w:r w:rsidR="005B76BD" w:rsidRPr="00383B38">
        <w:rPr>
          <w:rFonts w:eastAsia="Times New Roman" w:cstheme="minorHAnsi"/>
        </w:rPr>
        <w:t xml:space="preserve">екоторые </w:t>
      </w:r>
      <w:r w:rsidR="005F7F84">
        <w:rPr>
          <w:rFonts w:eastAsia="Times New Roman" w:cstheme="minorHAnsi"/>
        </w:rPr>
        <w:t>из этих роликов (см.</w:t>
      </w:r>
      <w:r w:rsidR="004B2CA1">
        <w:rPr>
          <w:rFonts w:eastAsia="Times New Roman" w:cstheme="minorHAnsi"/>
        </w:rPr>
        <w:t xml:space="preserve"> </w:t>
      </w:r>
      <w:r w:rsidR="0030406D">
        <w:rPr>
          <w:rFonts w:eastAsia="Times New Roman" w:cstheme="minorHAnsi"/>
        </w:rPr>
        <w:t>Приложение</w:t>
      </w:r>
      <w:r w:rsidR="005B76BD" w:rsidRPr="00383B38">
        <w:rPr>
          <w:rFonts w:eastAsia="Times New Roman" w:cstheme="minorHAnsi"/>
        </w:rPr>
        <w:t xml:space="preserve">) набрали по </w:t>
      </w:r>
      <w:r w:rsidR="005011C9">
        <w:rPr>
          <w:rFonts w:eastAsia="Times New Roman" w:cstheme="minorHAnsi"/>
        </w:rPr>
        <w:t>100 тыс.</w:t>
      </w:r>
      <w:r>
        <w:rPr>
          <w:rFonts w:eastAsia="Times New Roman" w:cstheme="minorHAnsi"/>
        </w:rPr>
        <w:t xml:space="preserve"> и более </w:t>
      </w:r>
      <w:r w:rsidR="005B76BD" w:rsidRPr="00383B38">
        <w:rPr>
          <w:rFonts w:eastAsia="Times New Roman" w:cstheme="minorHAnsi"/>
        </w:rPr>
        <w:t>просмотров.</w:t>
      </w:r>
    </w:p>
    <w:p w:rsidR="00F545C3" w:rsidRPr="00AE749B" w:rsidRDefault="00E11C0A" w:rsidP="00AF183F">
      <w:pPr>
        <w:spacing w:before="100" w:beforeAutospacing="1" w:after="240"/>
        <w:rPr>
          <w:rFonts w:eastAsia="Times New Roman" w:cstheme="minorHAnsi"/>
        </w:rPr>
      </w:pPr>
      <w:r>
        <w:rPr>
          <w:rFonts w:eastAsia="Times New Roman" w:cstheme="minorHAnsi"/>
        </w:rPr>
        <w:t>Прошло пять лет с момента появления в Рунете первых вирусных роликов отечественного производства, но р</w:t>
      </w:r>
      <w:r w:rsidR="005F518C" w:rsidRPr="00AE749B">
        <w:rPr>
          <w:rFonts w:eastAsia="Times New Roman" w:cstheme="minorHAnsi"/>
        </w:rPr>
        <w:t>оссийский</w:t>
      </w:r>
      <w:r w:rsidR="00B8638F" w:rsidRPr="00AE749B">
        <w:rPr>
          <w:rFonts w:eastAsia="Times New Roman" w:cstheme="minorHAnsi"/>
        </w:rPr>
        <w:t xml:space="preserve"> </w:t>
      </w:r>
      <w:r w:rsidR="00AE749B">
        <w:rPr>
          <w:rFonts w:eastAsia="Times New Roman" w:cstheme="minorHAnsi"/>
        </w:rPr>
        <w:t>рын</w:t>
      </w:r>
      <w:r>
        <w:rPr>
          <w:rFonts w:eastAsia="Times New Roman" w:cstheme="minorHAnsi"/>
        </w:rPr>
        <w:t>о</w:t>
      </w:r>
      <w:r w:rsidR="005F518C" w:rsidRPr="00AE749B">
        <w:rPr>
          <w:rFonts w:eastAsia="Times New Roman" w:cstheme="minorHAnsi"/>
        </w:rPr>
        <w:t>к</w:t>
      </w:r>
      <w:r w:rsidR="00AE749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продолжает оставаться вещью в себе</w:t>
      </w:r>
      <w:r w:rsidR="005F518C" w:rsidRPr="00AE749B">
        <w:rPr>
          <w:rFonts w:eastAsia="Times New Roman" w:cstheme="minorHAnsi"/>
        </w:rPr>
        <w:t>.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В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отличие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от</w:t>
      </w:r>
      <w:r w:rsidR="00B8638F" w:rsidRPr="00AE749B">
        <w:rPr>
          <w:rFonts w:eastAsia="Times New Roman" w:cstheme="minorHAnsi"/>
        </w:rPr>
        <w:t xml:space="preserve"> </w:t>
      </w:r>
      <w:r w:rsidR="00AE749B">
        <w:rPr>
          <w:rFonts w:eastAsia="Times New Roman" w:cstheme="minorHAnsi"/>
        </w:rPr>
        <w:t>других сегментов рекламной индустрии зарубежные компании здесь практически не работают</w:t>
      </w:r>
      <w:r w:rsidR="005011C9">
        <w:rPr>
          <w:rFonts w:eastAsia="Times New Roman" w:cstheme="minorHAnsi"/>
        </w:rPr>
        <w:t xml:space="preserve"> </w:t>
      </w:r>
      <w:r w:rsidR="005011C9">
        <w:t>—</w:t>
      </w:r>
      <w:r w:rsidR="00B8638F" w:rsidRPr="00AE749B">
        <w:rPr>
          <w:rFonts w:eastAsia="Times New Roman" w:cstheme="minorHAnsi"/>
        </w:rPr>
        <w:t xml:space="preserve"> </w:t>
      </w:r>
      <w:r w:rsidR="00AE749B">
        <w:rPr>
          <w:rFonts w:eastAsia="Times New Roman" w:cstheme="minorHAnsi"/>
        </w:rPr>
        <w:t xml:space="preserve">бюджеты </w:t>
      </w:r>
      <w:r w:rsidR="005F518C" w:rsidRPr="00AE749B">
        <w:rPr>
          <w:rFonts w:eastAsia="Times New Roman" w:cstheme="minorHAnsi"/>
        </w:rPr>
        <w:t>слишком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малы,</w:t>
      </w:r>
      <w:r w:rsidR="00AE749B">
        <w:rPr>
          <w:rFonts w:eastAsia="Times New Roman" w:cstheme="minorHAnsi"/>
        </w:rPr>
        <w:t xml:space="preserve"> а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российские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студии</w:t>
      </w:r>
      <w:r w:rsidR="00B8638F" w:rsidRPr="00AE749B">
        <w:rPr>
          <w:rFonts w:eastAsia="Times New Roman" w:cstheme="minorHAnsi"/>
        </w:rPr>
        <w:t xml:space="preserve"> </w:t>
      </w:r>
      <w:r w:rsidR="00AE749B">
        <w:rPr>
          <w:rFonts w:eastAsia="Times New Roman" w:cstheme="minorHAnsi"/>
        </w:rPr>
        <w:t xml:space="preserve">почти не </w:t>
      </w:r>
      <w:r w:rsidR="00E33BFB">
        <w:rPr>
          <w:rFonts w:eastAsia="Times New Roman" w:cstheme="minorHAnsi"/>
        </w:rPr>
        <w:t>получают заказов из-за рубежа</w:t>
      </w:r>
      <w:r w:rsidR="005F518C" w:rsidRPr="00AE749B">
        <w:rPr>
          <w:rFonts w:eastAsia="Times New Roman" w:cstheme="minorHAnsi"/>
        </w:rPr>
        <w:t>.</w:t>
      </w:r>
      <w:r w:rsidR="00B8638F" w:rsidRPr="00AE749B">
        <w:rPr>
          <w:rFonts w:eastAsia="Times New Roman" w:cstheme="minorHAnsi"/>
        </w:rPr>
        <w:t xml:space="preserve"> </w:t>
      </w:r>
      <w:r w:rsidR="00E33BFB">
        <w:rPr>
          <w:rFonts w:eastAsia="Times New Roman" w:cstheme="minorHAnsi"/>
        </w:rPr>
        <w:t>Насыщенную ненормативной лексикой</w:t>
      </w:r>
      <w:r w:rsidR="00E33BFB" w:rsidRPr="00AE749B">
        <w:rPr>
          <w:rFonts w:eastAsia="Times New Roman" w:cstheme="minorHAnsi"/>
        </w:rPr>
        <w:t xml:space="preserve"> </w:t>
      </w:r>
      <w:r w:rsidR="00E33BFB">
        <w:rPr>
          <w:rFonts w:eastAsia="Times New Roman" w:cstheme="minorHAnsi"/>
        </w:rPr>
        <w:t>жесткую</w:t>
      </w:r>
      <w:r w:rsidR="00B8638F" w:rsidRPr="00AE749B">
        <w:rPr>
          <w:rFonts w:eastAsia="Times New Roman" w:cstheme="minorHAnsi"/>
        </w:rPr>
        <w:t xml:space="preserve"> </w:t>
      </w:r>
      <w:r w:rsidR="00E33BFB">
        <w:rPr>
          <w:rFonts w:eastAsia="Times New Roman" w:cstheme="minorHAnsi"/>
        </w:rPr>
        <w:t>страшилку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о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русских</w:t>
      </w:r>
      <w:r w:rsidR="00B8638F" w:rsidRPr="00AE749B">
        <w:rPr>
          <w:rFonts w:eastAsia="Times New Roman" w:cstheme="minorHAnsi"/>
        </w:rPr>
        <w:t xml:space="preserve"> </w:t>
      </w:r>
      <w:r w:rsidR="005F518C" w:rsidRPr="00AE749B">
        <w:rPr>
          <w:rFonts w:eastAsia="Times New Roman" w:cstheme="minorHAnsi"/>
        </w:rPr>
        <w:t>хакерах</w:t>
      </w:r>
      <w:r w:rsidR="00E33BFB">
        <w:rPr>
          <w:rFonts w:eastAsia="Times New Roman" w:cstheme="minorHAnsi"/>
        </w:rPr>
        <w:t xml:space="preserve"> </w:t>
      </w:r>
      <w:r w:rsidR="005011C9">
        <w:rPr>
          <w:rFonts w:eastAsia="Times New Roman" w:cstheme="minorHAnsi"/>
        </w:rPr>
        <w:t>(</w:t>
      </w:r>
      <w:hyperlink r:id="rId35" w:history="1">
        <w:r w:rsidR="00032716" w:rsidRPr="00AE749B">
          <w:rPr>
            <w:rFonts w:eastAsia="Times New Roman" w:cstheme="minorHAnsi"/>
          </w:rPr>
          <w:t>http://www.adme.ru/avg-linkscanner/ra-affekt-snyalo-mezhdunarodnyj-virus-affekt-virusnye-idei-65051/</w:t>
        </w:r>
      </w:hyperlink>
      <w:r w:rsidR="005011C9">
        <w:t>)</w:t>
      </w:r>
      <w:r w:rsidR="00E33BFB">
        <w:rPr>
          <w:rFonts w:eastAsia="Times New Roman" w:cstheme="minorHAnsi"/>
        </w:rPr>
        <w:t>, которую студия «</w:t>
      </w:r>
      <w:r w:rsidR="00E33BFB" w:rsidRPr="00AE749B">
        <w:rPr>
          <w:rFonts w:eastAsia="Times New Roman" w:cstheme="minorHAnsi"/>
        </w:rPr>
        <w:t>Аффект</w:t>
      </w:r>
      <w:r w:rsidR="00E33BFB">
        <w:rPr>
          <w:rFonts w:eastAsia="Times New Roman" w:cstheme="minorHAnsi"/>
        </w:rPr>
        <w:t>»</w:t>
      </w:r>
      <w:r w:rsidR="00E33BFB" w:rsidRPr="00AE749B">
        <w:rPr>
          <w:rFonts w:eastAsia="Times New Roman" w:cstheme="minorHAnsi"/>
        </w:rPr>
        <w:t xml:space="preserve"> снял</w:t>
      </w:r>
      <w:r w:rsidR="00E33BFB">
        <w:rPr>
          <w:rFonts w:eastAsia="Times New Roman" w:cstheme="minorHAnsi"/>
        </w:rPr>
        <w:t>а</w:t>
      </w:r>
      <w:r w:rsidR="00E33BFB" w:rsidRPr="00AE749B">
        <w:rPr>
          <w:rFonts w:eastAsia="Times New Roman" w:cstheme="minorHAnsi"/>
        </w:rPr>
        <w:t xml:space="preserve"> для западного заказчика</w:t>
      </w:r>
      <w:r w:rsidR="00E33BFB">
        <w:rPr>
          <w:rFonts w:eastAsia="Times New Roman" w:cstheme="minorHAnsi"/>
        </w:rPr>
        <w:t xml:space="preserve">, можно квалифицировать как то самое исключение, подтверждающее правило. Хотя британское агентство </w:t>
      </w:r>
      <w:r w:rsidR="00E33BFB" w:rsidRPr="00AE749B">
        <w:rPr>
          <w:rFonts w:eastAsia="Times New Roman" w:cstheme="minorHAnsi"/>
        </w:rPr>
        <w:t xml:space="preserve">The Viral Factory и </w:t>
      </w:r>
      <w:r w:rsidR="00E33BFB">
        <w:rPr>
          <w:rFonts w:eastAsia="Times New Roman" w:cstheme="minorHAnsi"/>
        </w:rPr>
        <w:t>его</w:t>
      </w:r>
      <w:r w:rsidR="00E33BFB" w:rsidRPr="00AE749B">
        <w:rPr>
          <w:rFonts w:eastAsia="Times New Roman" w:cstheme="minorHAnsi"/>
        </w:rPr>
        <w:t xml:space="preserve"> </w:t>
      </w:r>
      <w:r w:rsidR="00E33BFB">
        <w:rPr>
          <w:rFonts w:eastAsia="Times New Roman" w:cstheme="minorHAnsi"/>
        </w:rPr>
        <w:t>клиент, по словам</w:t>
      </w:r>
      <w:r w:rsidR="00B8638F" w:rsidRPr="00AE749B">
        <w:rPr>
          <w:rFonts w:eastAsia="Times New Roman" w:cstheme="minorHAnsi"/>
        </w:rPr>
        <w:t xml:space="preserve"> </w:t>
      </w:r>
      <w:r w:rsidR="008005E9">
        <w:rPr>
          <w:rFonts w:eastAsia="Times New Roman" w:cstheme="minorHAnsi"/>
        </w:rPr>
        <w:t xml:space="preserve">креативного директора «Аффекта» </w:t>
      </w:r>
      <w:r w:rsidR="00E33BFB">
        <w:rPr>
          <w:rFonts w:eastAsia="Times New Roman" w:cstheme="minorHAnsi"/>
        </w:rPr>
        <w:t xml:space="preserve">Ильи </w:t>
      </w:r>
      <w:r w:rsidR="00032716" w:rsidRPr="00AE749B">
        <w:rPr>
          <w:rFonts w:eastAsia="Times New Roman" w:cstheme="minorHAnsi"/>
        </w:rPr>
        <w:t>Корнеева,</w:t>
      </w:r>
      <w:r w:rsidR="00B8638F" w:rsidRPr="00AE749B">
        <w:rPr>
          <w:rFonts w:eastAsia="Times New Roman" w:cstheme="minorHAnsi"/>
        </w:rPr>
        <w:t xml:space="preserve"> </w:t>
      </w:r>
      <w:r w:rsidR="00E33BFB">
        <w:rPr>
          <w:rFonts w:eastAsia="Times New Roman" w:cstheme="minorHAnsi"/>
        </w:rPr>
        <w:t>остались довольны</w:t>
      </w:r>
      <w:r w:rsidR="00032716" w:rsidRPr="00AE749B">
        <w:rPr>
          <w:rFonts w:eastAsia="Times New Roman" w:cstheme="minorHAnsi"/>
        </w:rPr>
        <w:t>.</w:t>
      </w:r>
    </w:p>
    <w:p w:rsidR="00D2768E" w:rsidRPr="005011C9" w:rsidRDefault="00E11C0A" w:rsidP="00AF183F">
      <w:pPr>
        <w:spacing w:before="100" w:beforeAutospacing="1" w:after="2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Рост сегмента продолжают ограничивать </w:t>
      </w:r>
      <w:r w:rsidR="00E33BFB" w:rsidRPr="00AE749B">
        <w:rPr>
          <w:rFonts w:eastAsia="Times New Roman" w:cstheme="minorHAnsi"/>
        </w:rPr>
        <w:t>показатели, влияю</w:t>
      </w:r>
      <w:r>
        <w:rPr>
          <w:rFonts w:eastAsia="Times New Roman" w:cstheme="minorHAnsi"/>
        </w:rPr>
        <w:t>щие</w:t>
      </w:r>
      <w:r w:rsidR="00E33BFB" w:rsidRPr="00AE749B">
        <w:rPr>
          <w:rFonts w:eastAsia="Times New Roman" w:cstheme="minorHAnsi"/>
        </w:rPr>
        <w:t xml:space="preserve"> на базовые параметры рынка</w:t>
      </w:r>
      <w:r w:rsidR="005011C9">
        <w:rPr>
          <w:rFonts w:eastAsia="Times New Roman" w:cstheme="minorHAnsi"/>
        </w:rPr>
        <w:t>:</w:t>
      </w:r>
      <w:r w:rsidR="00E33BFB" w:rsidRPr="00AE749B">
        <w:rPr>
          <w:rFonts w:eastAsia="Times New Roman" w:cstheme="minorHAnsi"/>
        </w:rPr>
        <w:t xml:space="preserve"> стоимость </w:t>
      </w:r>
      <w:r w:rsidR="00E33BFB" w:rsidRPr="004A184C">
        <w:rPr>
          <w:rFonts w:eastAsia="Times New Roman" w:cstheme="minorHAnsi"/>
        </w:rPr>
        <w:t>контакта</w:t>
      </w:r>
      <w:r w:rsidR="00E33BFB" w:rsidRPr="00AE749B">
        <w:rPr>
          <w:rFonts w:eastAsia="Times New Roman" w:cstheme="minorHAnsi"/>
        </w:rPr>
        <w:t xml:space="preserve"> и возможный гарантированный охват. </w:t>
      </w:r>
      <w:r w:rsidR="00D2768E" w:rsidRPr="00AE749B">
        <w:rPr>
          <w:rFonts w:eastAsia="Times New Roman" w:cstheme="minorHAnsi"/>
        </w:rPr>
        <w:t>Для западн</w:t>
      </w:r>
      <w:r w:rsidR="00D2768E">
        <w:rPr>
          <w:rFonts w:eastAsia="Times New Roman" w:cstheme="minorHAnsi"/>
        </w:rPr>
        <w:t>ых рынков</w:t>
      </w:r>
      <w:r w:rsidR="00D2768E" w:rsidRPr="00AE749B">
        <w:rPr>
          <w:rFonts w:eastAsia="Times New Roman" w:cstheme="minorHAnsi"/>
        </w:rPr>
        <w:t xml:space="preserve"> нормальным </w:t>
      </w:r>
      <w:r w:rsidR="00D2768E">
        <w:rPr>
          <w:rFonts w:eastAsia="Times New Roman" w:cstheme="minorHAnsi"/>
        </w:rPr>
        <w:t xml:space="preserve">считается </w:t>
      </w:r>
      <w:r w:rsidR="00D2768E" w:rsidRPr="00AE749B">
        <w:rPr>
          <w:rFonts w:eastAsia="Times New Roman" w:cstheme="minorHAnsi"/>
        </w:rPr>
        <w:t>бюджет $100</w:t>
      </w:r>
      <w:r w:rsidR="005011C9">
        <w:t>–</w:t>
      </w:r>
      <w:r w:rsidR="005011C9">
        <w:rPr>
          <w:rFonts w:eastAsia="Times New Roman" w:cstheme="minorHAnsi"/>
        </w:rPr>
        <w:t>300 тыс.</w:t>
      </w:r>
      <w:r w:rsidR="00D2768E" w:rsidRPr="00AE749B">
        <w:rPr>
          <w:rFonts w:eastAsia="Times New Roman" w:cstheme="minorHAnsi"/>
        </w:rPr>
        <w:t xml:space="preserve">, </w:t>
      </w:r>
      <w:r w:rsidR="005011C9">
        <w:rPr>
          <w:rFonts w:eastAsia="Times New Roman" w:cstheme="minorHAnsi"/>
        </w:rPr>
        <w:t>причем</w:t>
      </w:r>
      <w:r w:rsidR="00D2768E" w:rsidRPr="00AE749B">
        <w:rPr>
          <w:rFonts w:eastAsia="Times New Roman" w:cstheme="minorHAnsi"/>
        </w:rPr>
        <w:t xml:space="preserve"> в отдельных случаях </w:t>
      </w:r>
      <w:r w:rsidR="00D2768E">
        <w:rPr>
          <w:rFonts w:eastAsia="Times New Roman" w:cstheme="minorHAnsi"/>
        </w:rPr>
        <w:t xml:space="preserve">затраты могут </w:t>
      </w:r>
      <w:r w:rsidR="00D2768E" w:rsidRPr="00AE749B">
        <w:rPr>
          <w:rFonts w:eastAsia="Times New Roman" w:cstheme="minorHAnsi"/>
        </w:rPr>
        <w:t xml:space="preserve">доходить до $1 млн (ролик </w:t>
      </w:r>
      <w:r w:rsidR="00D2768E" w:rsidRPr="00AE749B">
        <w:rPr>
          <w:rFonts w:eastAsia="Times New Roman" w:cstheme="minorHAnsi"/>
          <w:lang w:val="en-US"/>
        </w:rPr>
        <w:t>Nike</w:t>
      </w:r>
      <w:r w:rsidR="00D2768E" w:rsidRPr="00AE749B">
        <w:rPr>
          <w:rFonts w:eastAsia="Times New Roman" w:cstheme="minorHAnsi"/>
        </w:rPr>
        <w:t>).</w:t>
      </w:r>
      <w:r w:rsidR="00D2768E">
        <w:rPr>
          <w:rFonts w:eastAsia="Times New Roman" w:cstheme="minorHAnsi"/>
        </w:rPr>
        <w:t xml:space="preserve"> При этом вирусным в англоязычном интернете </w:t>
      </w:r>
      <w:r w:rsidR="005011C9">
        <w:rPr>
          <w:rFonts w:eastAsia="Times New Roman" w:cstheme="minorHAnsi"/>
        </w:rPr>
        <w:t xml:space="preserve">считается </w:t>
      </w:r>
      <w:r w:rsidR="00D2768E">
        <w:rPr>
          <w:rFonts w:eastAsia="Times New Roman" w:cstheme="minorHAnsi"/>
        </w:rPr>
        <w:t>ролик, набравший 1 млн просмотров.</w:t>
      </w:r>
    </w:p>
    <w:p w:rsidR="00E33BFB" w:rsidRPr="00AE749B" w:rsidRDefault="00D2768E" w:rsidP="00D5506C">
      <w:pPr>
        <w:spacing w:before="100" w:beforeAutospacing="1" w:after="240"/>
        <w:rPr>
          <w:rFonts w:eastAsia="Times New Roman" w:cstheme="minorHAnsi"/>
        </w:rPr>
      </w:pPr>
      <w:r>
        <w:rPr>
          <w:rFonts w:eastAsia="Times New Roman" w:cstheme="minorHAnsi"/>
        </w:rPr>
        <w:t>В Рунете с</w:t>
      </w:r>
      <w:r w:rsidR="00E33BFB" w:rsidRPr="00AE749B">
        <w:rPr>
          <w:rFonts w:eastAsia="Times New Roman" w:cstheme="minorHAnsi"/>
        </w:rPr>
        <w:t>редн</w:t>
      </w:r>
      <w:r>
        <w:rPr>
          <w:rFonts w:eastAsia="Times New Roman" w:cstheme="minorHAnsi"/>
        </w:rPr>
        <w:t>ее</w:t>
      </w:r>
      <w:r w:rsidR="00E33BFB" w:rsidRPr="00AE749B">
        <w:rPr>
          <w:rFonts w:eastAsia="Times New Roman" w:cstheme="minorHAnsi"/>
        </w:rPr>
        <w:t xml:space="preserve"> вирусн</w:t>
      </w:r>
      <w:r>
        <w:rPr>
          <w:rFonts w:eastAsia="Times New Roman" w:cstheme="minorHAnsi"/>
        </w:rPr>
        <w:t>ое видео</w:t>
      </w:r>
      <w:r w:rsidR="00E33BFB" w:rsidRPr="00AE749B">
        <w:rPr>
          <w:rFonts w:eastAsia="Times New Roman" w:cstheme="minorHAnsi"/>
        </w:rPr>
        <w:t xml:space="preserve">, на </w:t>
      </w:r>
      <w:r w:rsidR="00E11C0A">
        <w:rPr>
          <w:rFonts w:eastAsia="Times New Roman" w:cstheme="minorHAnsi"/>
        </w:rPr>
        <w:t xml:space="preserve">съёмки и «посев» </w:t>
      </w:r>
      <w:r w:rsidR="00E33BFB" w:rsidRPr="00AE749B">
        <w:rPr>
          <w:rFonts w:eastAsia="Times New Roman" w:cstheme="minorHAnsi"/>
        </w:rPr>
        <w:t>котор</w:t>
      </w:r>
      <w:r w:rsidR="00E11C0A">
        <w:rPr>
          <w:rFonts w:eastAsia="Times New Roman" w:cstheme="minorHAnsi"/>
        </w:rPr>
        <w:t>ого рекламодатель</w:t>
      </w:r>
      <w:r w:rsidR="00E33BFB" w:rsidRPr="00AE749B">
        <w:rPr>
          <w:rFonts w:eastAsia="Times New Roman" w:cstheme="minorHAnsi"/>
        </w:rPr>
        <w:t xml:space="preserve"> </w:t>
      </w:r>
      <w:r w:rsidR="00E11C0A">
        <w:rPr>
          <w:rFonts w:eastAsia="Times New Roman" w:cstheme="minorHAnsi"/>
        </w:rPr>
        <w:t>потратил</w:t>
      </w:r>
      <w:r w:rsidR="005011C9">
        <w:rPr>
          <w:rFonts w:eastAsia="Times New Roman" w:cstheme="minorHAnsi"/>
        </w:rPr>
        <w:t xml:space="preserve"> 1 млн руб.,</w:t>
      </w:r>
      <w:r w:rsidR="00E33BFB" w:rsidRPr="00AE749B">
        <w:rPr>
          <w:rFonts w:eastAsia="Times New Roman" w:cstheme="minorHAnsi"/>
        </w:rPr>
        <w:t xml:space="preserve"> набирает</w:t>
      </w:r>
      <w:r w:rsidR="00E11C0A" w:rsidRPr="00AE749B">
        <w:rPr>
          <w:rFonts w:eastAsia="Times New Roman" w:cstheme="minorHAnsi"/>
        </w:rPr>
        <w:t xml:space="preserve"> </w:t>
      </w:r>
      <w:r w:rsidR="00E33BFB" w:rsidRPr="00AE749B">
        <w:rPr>
          <w:rFonts w:eastAsia="Times New Roman" w:cstheme="minorHAnsi"/>
        </w:rPr>
        <w:t>100</w:t>
      </w:r>
      <w:r w:rsidR="005011C9">
        <w:t>–</w:t>
      </w:r>
      <w:r w:rsidR="00E11C0A">
        <w:rPr>
          <w:rFonts w:eastAsia="Times New Roman" w:cstheme="minorHAnsi"/>
        </w:rPr>
        <w:t>200</w:t>
      </w:r>
      <w:r w:rsidR="00E33BFB" w:rsidRPr="00AE749B">
        <w:rPr>
          <w:rFonts w:eastAsia="Times New Roman" w:cstheme="minorHAnsi"/>
        </w:rPr>
        <w:t xml:space="preserve"> тыс. просмотров</w:t>
      </w:r>
      <w:r>
        <w:rPr>
          <w:rFonts w:eastAsia="Times New Roman" w:cstheme="minorHAnsi"/>
        </w:rPr>
        <w:t>, причем верхнюю границу перешагивают е</w:t>
      </w:r>
      <w:r w:rsidR="00E33BFB" w:rsidRPr="00AE749B">
        <w:rPr>
          <w:rFonts w:eastAsia="Times New Roman" w:cstheme="minorHAnsi"/>
        </w:rPr>
        <w:t xml:space="preserve">диницы. </w:t>
      </w:r>
      <w:r>
        <w:rPr>
          <w:rFonts w:eastAsia="Times New Roman" w:cstheme="minorHAnsi"/>
        </w:rPr>
        <w:t xml:space="preserve">Это означает, что стоимость </w:t>
      </w:r>
      <w:r w:rsidR="005011C9">
        <w:rPr>
          <w:rFonts w:eastAsia="Times New Roman" w:cstheme="minorHAnsi"/>
        </w:rPr>
        <w:t xml:space="preserve">1 </w:t>
      </w:r>
      <w:r>
        <w:rPr>
          <w:rFonts w:eastAsia="Times New Roman" w:cstheme="minorHAnsi"/>
        </w:rPr>
        <w:t>тыс</w:t>
      </w:r>
      <w:r w:rsidR="005011C9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контактов (</w:t>
      </w:r>
      <w:r>
        <w:rPr>
          <w:rFonts w:eastAsia="Times New Roman" w:cstheme="minorHAnsi"/>
          <w:lang w:val="en-US"/>
        </w:rPr>
        <w:t>CPT</w:t>
      </w:r>
      <w:r>
        <w:rPr>
          <w:rFonts w:eastAsia="Times New Roman" w:cstheme="minorHAnsi"/>
        </w:rPr>
        <w:t>) в случае с вирусным видео составляет 5</w:t>
      </w:r>
      <w:r w:rsidR="005011C9">
        <w:t>–</w:t>
      </w:r>
      <w:r>
        <w:rPr>
          <w:rFonts w:eastAsia="Times New Roman" w:cstheme="minorHAnsi"/>
        </w:rPr>
        <w:t xml:space="preserve">10 тыс. руб. </w:t>
      </w:r>
      <w:r w:rsidR="005011C9">
        <w:t>—</w:t>
      </w:r>
      <w:r>
        <w:rPr>
          <w:rFonts w:eastAsia="Times New Roman" w:cstheme="minorHAnsi"/>
        </w:rPr>
        <w:t xml:space="preserve"> существенно выше аналогичных показателей в телевизионной, наружной, радиорекламе, обычной медийной рекламе в</w:t>
      </w:r>
      <w:r w:rsidR="005011C9">
        <w:rPr>
          <w:rFonts w:eastAsia="Times New Roman" w:cstheme="minorHAnsi"/>
        </w:rPr>
        <w:t xml:space="preserve"> интернете и </w:t>
      </w:r>
      <w:r>
        <w:rPr>
          <w:rFonts w:eastAsia="Times New Roman" w:cstheme="minorHAnsi"/>
        </w:rPr>
        <w:t>прессе.</w:t>
      </w:r>
      <w:r w:rsidR="00E11C0A" w:rsidRPr="00383B38">
        <w:rPr>
          <w:rFonts w:eastAsia="Times New Roman" w:cstheme="minorHAnsi"/>
        </w:rPr>
        <w:t xml:space="preserve">Существенная разница между реальным объёмом </w:t>
      </w:r>
      <w:r w:rsidR="0047218E">
        <w:rPr>
          <w:rFonts w:eastAsia="Times New Roman" w:cstheme="minorHAnsi"/>
        </w:rPr>
        <w:t xml:space="preserve">российского </w:t>
      </w:r>
      <w:r w:rsidR="00E11C0A" w:rsidRPr="00383B38">
        <w:rPr>
          <w:rFonts w:eastAsia="Times New Roman" w:cstheme="minorHAnsi"/>
        </w:rPr>
        <w:t xml:space="preserve">рынка </w:t>
      </w:r>
      <w:r w:rsidR="0047218E">
        <w:rPr>
          <w:rFonts w:eastAsia="Times New Roman" w:cstheme="minorHAnsi"/>
        </w:rPr>
        <w:t>вирусного видео</w:t>
      </w:r>
      <w:r w:rsidR="005011C9">
        <w:rPr>
          <w:rFonts w:eastAsia="Times New Roman" w:cstheme="minorHAnsi"/>
        </w:rPr>
        <w:t xml:space="preserve"> (</w:t>
      </w:r>
      <w:r w:rsidR="00E11C0A" w:rsidRPr="00383B38">
        <w:rPr>
          <w:rFonts w:eastAsia="Times New Roman" w:cstheme="minorHAnsi"/>
        </w:rPr>
        <w:t>$9 млн</w:t>
      </w:r>
      <w:r w:rsidR="005011C9">
        <w:rPr>
          <w:rFonts w:eastAsia="Times New Roman" w:cstheme="minorHAnsi"/>
        </w:rPr>
        <w:t>)</w:t>
      </w:r>
      <w:r w:rsidR="00E11C0A" w:rsidRPr="00383B38">
        <w:rPr>
          <w:rFonts w:eastAsia="Times New Roman" w:cstheme="minorHAnsi"/>
        </w:rPr>
        <w:t xml:space="preserve"> и ожиданиями, которые </w:t>
      </w:r>
      <w:r w:rsidR="008005E9">
        <w:rPr>
          <w:rFonts w:eastAsia="Times New Roman" w:cstheme="minorHAnsi"/>
        </w:rPr>
        <w:t xml:space="preserve">до сих пор </w:t>
      </w:r>
      <w:r w:rsidR="00E11C0A" w:rsidRPr="00383B38">
        <w:rPr>
          <w:rFonts w:eastAsia="Times New Roman" w:cstheme="minorHAnsi"/>
        </w:rPr>
        <w:t>озвучива</w:t>
      </w:r>
      <w:r w:rsidR="008005E9">
        <w:rPr>
          <w:rFonts w:eastAsia="Times New Roman" w:cstheme="minorHAnsi"/>
        </w:rPr>
        <w:t xml:space="preserve">ли </w:t>
      </w:r>
      <w:r w:rsidR="00E11C0A" w:rsidRPr="00383B38">
        <w:rPr>
          <w:rFonts w:eastAsia="Times New Roman" w:cstheme="minorHAnsi"/>
        </w:rPr>
        <w:t>в своих оценках некоторые эксперты</w:t>
      </w:r>
      <w:r w:rsidR="005011C9">
        <w:rPr>
          <w:rFonts w:eastAsia="Times New Roman" w:cstheme="minorHAnsi"/>
        </w:rPr>
        <w:t xml:space="preserve"> (</w:t>
      </w:r>
      <w:r w:rsidR="00E11C0A" w:rsidRPr="00383B38">
        <w:rPr>
          <w:rFonts w:eastAsia="Times New Roman" w:cstheme="minorHAnsi"/>
        </w:rPr>
        <w:t>$50 млн</w:t>
      </w:r>
      <w:r w:rsidR="005011C9">
        <w:rPr>
          <w:rFonts w:eastAsia="Times New Roman" w:cstheme="minorHAnsi"/>
        </w:rPr>
        <w:t>)</w:t>
      </w:r>
      <w:r w:rsidR="00E11C0A" w:rsidRPr="00383B38">
        <w:rPr>
          <w:rFonts w:eastAsia="Times New Roman" w:cstheme="minorHAnsi"/>
        </w:rPr>
        <w:t xml:space="preserve">, </w:t>
      </w:r>
      <w:r w:rsidR="0047218E">
        <w:rPr>
          <w:rFonts w:eastAsia="Times New Roman" w:cstheme="minorHAnsi"/>
        </w:rPr>
        <w:t xml:space="preserve">является наглядной иллюстрацией потенциала этого </w:t>
      </w:r>
      <w:r w:rsidR="00E11C0A" w:rsidRPr="00383B38">
        <w:rPr>
          <w:rFonts w:eastAsia="Times New Roman" w:cstheme="minorHAnsi"/>
        </w:rPr>
        <w:t>инструмента продвижения.</w:t>
      </w:r>
      <w:r w:rsidR="0047218E">
        <w:rPr>
          <w:rFonts w:eastAsia="Times New Roman" w:cstheme="minorHAnsi"/>
        </w:rPr>
        <w:t xml:space="preserve"> «Про</w:t>
      </w:r>
      <w:r w:rsidR="00AC445C">
        <w:rPr>
          <w:rFonts w:eastAsia="Times New Roman" w:cstheme="minorHAnsi"/>
        </w:rPr>
        <w:t xml:space="preserve">смотр видео в Рунете в последний год увеличился на </w:t>
      </w:r>
      <w:r w:rsidR="00AC445C" w:rsidRPr="00AC445C">
        <w:rPr>
          <w:rFonts w:eastAsia="Times New Roman" w:cstheme="minorHAnsi"/>
        </w:rPr>
        <w:t>80%.</w:t>
      </w:r>
      <w:r w:rsidR="0047218E">
        <w:rPr>
          <w:rFonts w:eastAsia="Times New Roman" w:cstheme="minorHAnsi"/>
        </w:rPr>
        <w:t xml:space="preserve"> </w:t>
      </w:r>
      <w:r w:rsidR="00AC445C">
        <w:rPr>
          <w:rFonts w:eastAsia="Times New Roman" w:cstheme="minorHAnsi"/>
        </w:rPr>
        <w:t>И</w:t>
      </w:r>
      <w:r w:rsidR="00CA0F2E">
        <w:rPr>
          <w:rFonts w:eastAsia="Times New Roman" w:cstheme="minorHAnsi"/>
        </w:rPr>
        <w:t xml:space="preserve"> </w:t>
      </w:r>
      <w:r w:rsidR="0047218E">
        <w:rPr>
          <w:rFonts w:eastAsia="Times New Roman" w:cstheme="minorHAnsi"/>
        </w:rPr>
        <w:t xml:space="preserve">та динамика по уникальным пользователям, которую показывает </w:t>
      </w:r>
      <w:r w:rsidR="0047218E">
        <w:rPr>
          <w:rFonts w:eastAsia="Times New Roman" w:cstheme="minorHAnsi"/>
          <w:lang w:val="en-US"/>
        </w:rPr>
        <w:t>RuTube</w:t>
      </w:r>
      <w:r w:rsidR="005011C9">
        <w:rPr>
          <w:rFonts w:eastAsia="Times New Roman" w:cstheme="minorHAnsi"/>
        </w:rPr>
        <w:t>,</w:t>
      </w:r>
      <w:r w:rsidR="00EB29B8">
        <w:rPr>
          <w:rFonts w:eastAsia="Times New Roman" w:cstheme="minorHAnsi"/>
        </w:rPr>
        <w:t xml:space="preserve"> наглядно</w:t>
      </w:r>
      <w:r w:rsidR="0047218E">
        <w:rPr>
          <w:rFonts w:eastAsia="Times New Roman" w:cstheme="minorHAnsi"/>
        </w:rPr>
        <w:t xml:space="preserve"> подтвержд</w:t>
      </w:r>
      <w:r w:rsidR="00EB29B8">
        <w:rPr>
          <w:rFonts w:eastAsia="Times New Roman" w:cstheme="minorHAnsi"/>
        </w:rPr>
        <w:t>ает эту тенденцию</w:t>
      </w:r>
      <w:r w:rsidR="0047218E">
        <w:rPr>
          <w:rFonts w:eastAsia="Times New Roman" w:cstheme="minorHAnsi"/>
        </w:rPr>
        <w:t xml:space="preserve">, </w:t>
      </w:r>
      <w:r w:rsidR="005011C9">
        <w:t>—</w:t>
      </w:r>
      <w:r w:rsidR="0047218E">
        <w:rPr>
          <w:rFonts w:eastAsia="Times New Roman" w:cstheme="minorHAnsi"/>
        </w:rPr>
        <w:t xml:space="preserve"> говорит Юрий Дегтярёв. </w:t>
      </w:r>
      <w:r w:rsidR="005011C9">
        <w:t>—</w:t>
      </w:r>
      <w:r w:rsidR="0047218E">
        <w:rPr>
          <w:rFonts w:eastAsia="Times New Roman" w:cstheme="minorHAnsi"/>
        </w:rPr>
        <w:t xml:space="preserve"> </w:t>
      </w:r>
      <w:r w:rsidR="004A184C">
        <w:rPr>
          <w:rFonts w:eastAsia="Times New Roman" w:cstheme="minorHAnsi"/>
        </w:rPr>
        <w:t>Видео в С</w:t>
      </w:r>
      <w:r w:rsidR="00CA0F2E">
        <w:rPr>
          <w:rFonts w:eastAsia="Times New Roman" w:cstheme="minorHAnsi"/>
        </w:rPr>
        <w:t>ети перестало быть аттракционом, это больше н</w:t>
      </w:r>
      <w:r w:rsidR="005011C9">
        <w:rPr>
          <w:rFonts w:eastAsia="Times New Roman" w:cstheme="minorHAnsi"/>
        </w:rPr>
        <w:t xml:space="preserve">е забавная техническая новинка, </w:t>
      </w:r>
      <w:r w:rsidR="00CA0F2E">
        <w:rPr>
          <w:rFonts w:eastAsia="Times New Roman" w:cstheme="minorHAnsi"/>
        </w:rPr>
        <w:t>в которой зрителя интересует не содержание ролика, а качество картинк</w:t>
      </w:r>
      <w:r w:rsidR="005011C9">
        <w:rPr>
          <w:rFonts w:eastAsia="Times New Roman" w:cstheme="minorHAnsi"/>
        </w:rPr>
        <w:t>и</w:t>
      </w:r>
      <w:r w:rsidR="00CA0F2E">
        <w:rPr>
          <w:rFonts w:eastAsia="Times New Roman" w:cstheme="minorHAnsi"/>
        </w:rPr>
        <w:t xml:space="preserve"> и скорость передачи данных. </w:t>
      </w:r>
      <w:r w:rsidR="00103BD4">
        <w:rPr>
          <w:rFonts w:eastAsia="Times New Roman" w:cstheme="minorHAnsi"/>
        </w:rPr>
        <w:t xml:space="preserve">По сути, </w:t>
      </w:r>
      <w:r w:rsidR="00CA0F2E">
        <w:rPr>
          <w:rFonts w:eastAsia="Times New Roman" w:cstheme="minorHAnsi"/>
        </w:rPr>
        <w:t>интернет-видео</w:t>
      </w:r>
      <w:r w:rsidR="00103BD4">
        <w:rPr>
          <w:rFonts w:eastAsia="Times New Roman" w:cstheme="minorHAnsi"/>
        </w:rPr>
        <w:t xml:space="preserve"> уже почти превратилось в один из </w:t>
      </w:r>
      <w:r w:rsidR="00EB29B8">
        <w:rPr>
          <w:rFonts w:eastAsia="Times New Roman" w:cstheme="minorHAnsi"/>
        </w:rPr>
        <w:t xml:space="preserve">полноправных </w:t>
      </w:r>
      <w:r w:rsidR="005011C9">
        <w:rPr>
          <w:rFonts w:eastAsia="Times New Roman" w:cstheme="minorHAnsi"/>
        </w:rPr>
        <w:t>форматов передачи данных</w:t>
      </w:r>
      <w:r w:rsidR="00103BD4">
        <w:rPr>
          <w:rFonts w:eastAsia="Times New Roman" w:cstheme="minorHAnsi"/>
        </w:rPr>
        <w:t xml:space="preserve"> наряду с текстом и фото. Аудитория видеопорталов в ближайшие годы будет только расти, а вместе с ней и вирусн</w:t>
      </w:r>
      <w:r w:rsidR="00EB29B8">
        <w:rPr>
          <w:rFonts w:eastAsia="Times New Roman" w:cstheme="minorHAnsi"/>
        </w:rPr>
        <w:t>ы</w:t>
      </w:r>
      <w:r w:rsidR="00103BD4">
        <w:rPr>
          <w:rFonts w:eastAsia="Times New Roman" w:cstheme="minorHAnsi"/>
        </w:rPr>
        <w:t xml:space="preserve">е </w:t>
      </w:r>
      <w:r w:rsidR="00EB29B8">
        <w:rPr>
          <w:rFonts w:eastAsia="Times New Roman" w:cstheme="minorHAnsi"/>
        </w:rPr>
        <w:t xml:space="preserve">ролики </w:t>
      </w:r>
      <w:r w:rsidR="00103BD4">
        <w:rPr>
          <w:rFonts w:eastAsia="Times New Roman" w:cstheme="minorHAnsi"/>
        </w:rPr>
        <w:t>буд</w:t>
      </w:r>
      <w:r w:rsidR="00EB29B8">
        <w:rPr>
          <w:rFonts w:eastAsia="Times New Roman" w:cstheme="minorHAnsi"/>
        </w:rPr>
        <w:t>у</w:t>
      </w:r>
      <w:r w:rsidR="00103BD4">
        <w:rPr>
          <w:rFonts w:eastAsia="Times New Roman" w:cstheme="minorHAnsi"/>
        </w:rPr>
        <w:t>т на</w:t>
      </w:r>
      <w:r w:rsidR="00EB29B8">
        <w:rPr>
          <w:rFonts w:eastAsia="Times New Roman" w:cstheme="minorHAnsi"/>
        </w:rPr>
        <w:t>бирать</w:t>
      </w:r>
      <w:r w:rsidR="00103BD4">
        <w:rPr>
          <w:rFonts w:eastAsia="Times New Roman" w:cstheme="minorHAnsi"/>
        </w:rPr>
        <w:t xml:space="preserve"> всё новых </w:t>
      </w:r>
      <w:r w:rsidR="00EB29B8">
        <w:rPr>
          <w:rFonts w:eastAsia="Times New Roman" w:cstheme="minorHAnsi"/>
        </w:rPr>
        <w:t>зрителей</w:t>
      </w:r>
      <w:r w:rsidR="00103BD4">
        <w:rPr>
          <w:rFonts w:eastAsia="Times New Roman" w:cstheme="minorHAnsi"/>
        </w:rPr>
        <w:t xml:space="preserve"> и клиентов».</w:t>
      </w:r>
    </w:p>
    <w:p w:rsidR="007473DB" w:rsidRPr="00DB3350" w:rsidRDefault="00CF4917" w:rsidP="00DB3350">
      <w:pPr>
        <w:pStyle w:val="1"/>
        <w:rPr>
          <w:rFonts w:ascii="Times New Roman" w:eastAsia="Times New Roman" w:hAnsi="Times New Roman"/>
          <w:color w:val="00B050"/>
        </w:rPr>
      </w:pPr>
      <w:r>
        <w:rPr>
          <w:rFonts w:ascii="Times New Roman" w:eastAsia="Times New Roman" w:hAnsi="Times New Roman"/>
        </w:rPr>
        <w:br w:type="page"/>
      </w:r>
      <w:r w:rsidR="00DB3350" w:rsidRPr="00DB3350">
        <w:rPr>
          <w:rFonts w:eastAsia="Times New Roman"/>
          <w:color w:val="00B050"/>
        </w:rPr>
        <w:lastRenderedPageBreak/>
        <w:t>Приложение</w:t>
      </w:r>
      <w:r w:rsidR="00FB6437" w:rsidRPr="00DB3350">
        <w:rPr>
          <w:rFonts w:eastAsia="Times New Roman"/>
          <w:color w:val="00B050"/>
        </w:rPr>
        <w:t xml:space="preserve">. Наиболее известные </w:t>
      </w:r>
      <w:r w:rsidR="00B340B3" w:rsidRPr="00DB3350">
        <w:rPr>
          <w:rFonts w:eastAsia="Times New Roman"/>
          <w:color w:val="00B050"/>
        </w:rPr>
        <w:t>российские вирусные ролики</w:t>
      </w:r>
    </w:p>
    <w:p w:rsidR="001E4486" w:rsidRDefault="00DC552F" w:rsidP="00626D9C">
      <w:pPr>
        <w:spacing w:before="100" w:beforeAutospacing="1" w:after="240" w:line="240" w:lineRule="auto"/>
        <w:rPr>
          <w:rFonts w:ascii="Times New Roman" w:eastAsia="Times New Roman" w:hAnsi="Times New Roman"/>
        </w:rPr>
      </w:pPr>
      <w:r w:rsidRPr="00593DE4">
        <w:rPr>
          <w:rFonts w:ascii="Times New Roman" w:eastAsia="Times New Roman" w:hAnsi="Times New Roman"/>
        </w:rPr>
        <w:object w:dxaOrig="9049" w:dyaOrig="11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73.75pt" o:ole="">
            <v:imagedata r:id="rId36" o:title=""/>
          </v:shape>
          <o:OLEObject Type="Embed" ProgID="Excel.Sheet.12" ShapeID="_x0000_i1025" DrawAspect="Content" ObjectID="_1351696524" r:id="rId37"/>
        </w:object>
      </w:r>
    </w:p>
    <w:p w:rsidR="00960AD1" w:rsidRDefault="00960AD1" w:rsidP="00626D9C">
      <w:pPr>
        <w:spacing w:before="100" w:beforeAutospacing="1" w:after="240" w:line="240" w:lineRule="auto"/>
        <w:rPr>
          <w:rFonts w:ascii="Times New Roman" w:eastAsia="Times New Roman" w:hAnsi="Times New Roman"/>
        </w:rPr>
      </w:pPr>
    </w:p>
    <w:p w:rsidR="00960AD1" w:rsidRDefault="00960AD1" w:rsidP="00626D9C">
      <w:pPr>
        <w:spacing w:before="100" w:beforeAutospacing="1" w:after="240" w:line="240" w:lineRule="auto"/>
        <w:rPr>
          <w:rFonts w:ascii="Times New Roman" w:eastAsia="Times New Roman" w:hAnsi="Times New Roman"/>
        </w:rPr>
      </w:pPr>
    </w:p>
    <w:p w:rsidR="00DC552F" w:rsidRDefault="00DC552F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</w:p>
    <w:p w:rsidR="00426B9B" w:rsidRDefault="00426B9B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</w:p>
    <w:p w:rsidR="00426B9B" w:rsidRPr="00426B9B" w:rsidRDefault="00426B9B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  <w:r w:rsidRPr="00593DE4">
        <w:rPr>
          <w:rFonts w:ascii="Times New Roman" w:eastAsia="Times New Roman" w:hAnsi="Times New Roman"/>
          <w:lang w:val="en-US"/>
        </w:rPr>
        <w:object w:dxaOrig="9049" w:dyaOrig="11622">
          <v:shape id="_x0000_i1026" type="#_x0000_t75" style="width:452.25pt;height:581.25pt" o:ole="">
            <v:imagedata r:id="rId38" o:title=""/>
          </v:shape>
          <o:OLEObject Type="Embed" ProgID="Excel.Sheet.12" ShapeID="_x0000_i1026" DrawAspect="Content" ObjectID="_1351696525" r:id="rId39"/>
        </w:object>
      </w:r>
    </w:p>
    <w:p w:rsidR="0030406D" w:rsidRDefault="0030406D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</w:p>
    <w:p w:rsidR="007358AB" w:rsidRDefault="007358AB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</w:p>
    <w:p w:rsidR="007358AB" w:rsidRDefault="007358AB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</w:p>
    <w:p w:rsidR="007358AB" w:rsidRPr="007358AB" w:rsidRDefault="007358AB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</w:p>
    <w:p w:rsidR="00DC552F" w:rsidRDefault="00DC552F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  <w:r w:rsidRPr="00593DE4">
        <w:rPr>
          <w:rFonts w:ascii="Times New Roman" w:eastAsia="Times New Roman" w:hAnsi="Times New Roman"/>
        </w:rPr>
        <w:object w:dxaOrig="9049" w:dyaOrig="13699">
          <v:shape id="_x0000_i1027" type="#_x0000_t75" style="width:452.25pt;height:684.75pt" o:ole="">
            <v:imagedata r:id="rId40" o:title=""/>
          </v:shape>
          <o:OLEObject Type="Embed" ProgID="Excel.Sheet.12" ShapeID="_x0000_i1027" DrawAspect="Content" ObjectID="_1351696526" r:id="rId41"/>
        </w:object>
      </w:r>
    </w:p>
    <w:p w:rsidR="00DC552F" w:rsidRPr="005202D7" w:rsidRDefault="00DC552F" w:rsidP="00626D9C">
      <w:pPr>
        <w:spacing w:before="100" w:beforeAutospacing="1" w:after="240" w:line="240" w:lineRule="auto"/>
        <w:rPr>
          <w:rFonts w:ascii="Times New Roman" w:eastAsia="Times New Roman" w:hAnsi="Times New Roman"/>
          <w:lang w:val="en-US"/>
        </w:rPr>
      </w:pPr>
    </w:p>
    <w:p w:rsidR="00DC552F" w:rsidRDefault="009A158D" w:rsidP="00626D9C">
      <w:pPr>
        <w:spacing w:before="100" w:beforeAutospacing="1" w:after="240" w:line="240" w:lineRule="auto"/>
        <w:rPr>
          <w:rFonts w:ascii="Times New Roman" w:eastAsia="Times New Roman" w:hAnsi="Times New Roman"/>
        </w:rPr>
      </w:pPr>
      <w:r w:rsidRPr="00593DE4">
        <w:rPr>
          <w:rFonts w:ascii="Times New Roman" w:eastAsia="Times New Roman" w:hAnsi="Times New Roman"/>
        </w:rPr>
        <w:object w:dxaOrig="9049" w:dyaOrig="12465">
          <v:shape id="_x0000_i1028" type="#_x0000_t75" style="width:452.25pt;height:623.25pt" o:ole="">
            <v:imagedata r:id="rId42" o:title=""/>
          </v:shape>
          <o:OLEObject Type="Embed" ProgID="Excel.Sheet.12" ShapeID="_x0000_i1028" DrawAspect="Content" ObjectID="_1351696527" r:id="rId43"/>
        </w:object>
      </w:r>
    </w:p>
    <w:p w:rsidR="009A158D" w:rsidRDefault="009A158D" w:rsidP="00626D9C">
      <w:pPr>
        <w:spacing w:before="100" w:beforeAutospacing="1" w:after="240" w:line="240" w:lineRule="auto"/>
        <w:rPr>
          <w:rFonts w:ascii="Times New Roman" w:eastAsia="Times New Roman" w:hAnsi="Times New Roman"/>
        </w:rPr>
      </w:pPr>
    </w:p>
    <w:p w:rsidR="009A158D" w:rsidRDefault="009A158D" w:rsidP="00626D9C">
      <w:pPr>
        <w:spacing w:before="100" w:beforeAutospacing="1" w:after="240" w:line="240" w:lineRule="auto"/>
        <w:rPr>
          <w:rFonts w:ascii="Times New Roman" w:eastAsia="Times New Roman" w:hAnsi="Times New Roman"/>
        </w:rPr>
      </w:pPr>
    </w:p>
    <w:p w:rsidR="009A158D" w:rsidRDefault="009A158D" w:rsidP="00626D9C">
      <w:pPr>
        <w:spacing w:before="100" w:beforeAutospacing="1" w:after="240" w:line="240" w:lineRule="auto"/>
        <w:rPr>
          <w:rFonts w:ascii="Times New Roman" w:eastAsia="Times New Roman" w:hAnsi="Times New Roman"/>
        </w:rPr>
      </w:pPr>
    </w:p>
    <w:p w:rsidR="00DD214E" w:rsidRPr="006238CA" w:rsidRDefault="00DD214E" w:rsidP="00626D9C">
      <w:pPr>
        <w:spacing w:before="100" w:beforeAutospacing="1" w:after="240" w:line="240" w:lineRule="auto"/>
        <w:rPr>
          <w:rFonts w:ascii="Times New Roman" w:eastAsia="Times New Roman" w:hAnsi="Times New Roman"/>
        </w:rPr>
      </w:pPr>
      <w:r w:rsidRPr="00593DE4">
        <w:rPr>
          <w:rFonts w:ascii="Times New Roman" w:eastAsia="Times New Roman" w:hAnsi="Times New Roman"/>
        </w:rPr>
        <w:object w:dxaOrig="9049" w:dyaOrig="11114">
          <v:shape id="_x0000_i1029" type="#_x0000_t75" style="width:452.25pt;height:555.75pt" o:ole="">
            <v:imagedata r:id="rId44" o:title=""/>
          </v:shape>
          <o:OLEObject Type="Embed" ProgID="Excel.Sheet.12" ShapeID="_x0000_i1029" DrawAspect="Content" ObjectID="_1351696528" r:id="rId45"/>
        </w:object>
      </w:r>
    </w:p>
    <w:sectPr w:rsidR="00DD214E" w:rsidRPr="006238CA" w:rsidSect="00C60B4A">
      <w:headerReference w:type="default" r:id="rId46"/>
      <w:footerReference w:type="default" r:id="rId47"/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2B" w:rsidRDefault="008D692B" w:rsidP="0098499B">
      <w:pPr>
        <w:spacing w:after="0" w:line="240" w:lineRule="auto"/>
      </w:pPr>
      <w:r>
        <w:separator/>
      </w:r>
    </w:p>
  </w:endnote>
  <w:endnote w:type="continuationSeparator" w:id="0">
    <w:p w:rsidR="008D692B" w:rsidRDefault="008D692B" w:rsidP="009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3108"/>
      <w:docPartObj>
        <w:docPartGallery w:val="Page Numbers (Bottom of Page)"/>
        <w:docPartUnique/>
      </w:docPartObj>
    </w:sdtPr>
    <w:sdtContent>
      <w:p w:rsidR="007D2639" w:rsidRDefault="00593DE4">
        <w:pPr>
          <w:pStyle w:val="af0"/>
          <w:jc w:val="right"/>
        </w:pPr>
        <w:fldSimple w:instr=" PAGE   \* MERGEFORMAT ">
          <w:r w:rsidR="000548E3">
            <w:rPr>
              <w:noProof/>
            </w:rPr>
            <w:t>18</w:t>
          </w:r>
        </w:fldSimple>
      </w:p>
    </w:sdtContent>
  </w:sdt>
  <w:p w:rsidR="007D2639" w:rsidRDefault="007D26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2B" w:rsidRDefault="008D692B" w:rsidP="0098499B">
      <w:pPr>
        <w:spacing w:after="0" w:line="240" w:lineRule="auto"/>
      </w:pPr>
      <w:r>
        <w:separator/>
      </w:r>
    </w:p>
  </w:footnote>
  <w:footnote w:type="continuationSeparator" w:id="0">
    <w:p w:rsidR="008D692B" w:rsidRDefault="008D692B" w:rsidP="0098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3A" w:rsidRPr="00B0209A" w:rsidRDefault="00580B3A">
    <w:pPr>
      <w:pStyle w:val="ae"/>
      <w:rPr>
        <w:i/>
        <w:sz w:val="18"/>
        <w:szCs w:val="18"/>
      </w:rPr>
    </w:pPr>
    <w:r w:rsidRPr="00B0209A">
      <w:rPr>
        <w:i/>
        <w:sz w:val="18"/>
        <w:szCs w:val="18"/>
      </w:rPr>
      <w:t>Российский рынок вирусного видео</w:t>
    </w:r>
    <w:r w:rsidR="007F2BD1">
      <w:rPr>
        <w:i/>
        <w:sz w:val="18"/>
        <w:szCs w:val="18"/>
      </w:rPr>
      <w:t xml:space="preserve">                                                                                                                          </w:t>
    </w:r>
    <w:r w:rsidR="007F2BD1" w:rsidRPr="007F2BD1">
      <w:rPr>
        <w:i/>
        <w:noProof/>
        <w:sz w:val="18"/>
        <w:szCs w:val="18"/>
        <w:lang w:eastAsia="ru-RU"/>
      </w:rPr>
      <w:drawing>
        <wp:inline distT="0" distB="0" distL="0" distR="0">
          <wp:extent cx="871240" cy="371729"/>
          <wp:effectExtent l="19050" t="0" r="5060" b="0"/>
          <wp:docPr id="4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03" cy="375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24C"/>
    <w:multiLevelType w:val="hybridMultilevel"/>
    <w:tmpl w:val="7E2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4E0"/>
    <w:multiLevelType w:val="multilevel"/>
    <w:tmpl w:val="2486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C562D"/>
    <w:multiLevelType w:val="multilevel"/>
    <w:tmpl w:val="970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1501D"/>
    <w:multiLevelType w:val="multilevel"/>
    <w:tmpl w:val="7F38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D5EFE"/>
    <w:multiLevelType w:val="hybridMultilevel"/>
    <w:tmpl w:val="3B2EB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765D"/>
    <w:multiLevelType w:val="hybridMultilevel"/>
    <w:tmpl w:val="4E4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514"/>
    <w:multiLevelType w:val="hybridMultilevel"/>
    <w:tmpl w:val="659A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70F0"/>
    <w:multiLevelType w:val="hybridMultilevel"/>
    <w:tmpl w:val="8D6C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6372"/>
    <w:multiLevelType w:val="hybridMultilevel"/>
    <w:tmpl w:val="A8DA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3062"/>
    <w:multiLevelType w:val="multilevel"/>
    <w:tmpl w:val="BB1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C7472"/>
    <w:multiLevelType w:val="multilevel"/>
    <w:tmpl w:val="186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71542"/>
    <w:multiLevelType w:val="hybridMultilevel"/>
    <w:tmpl w:val="B80E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57DA"/>
    <w:multiLevelType w:val="multilevel"/>
    <w:tmpl w:val="2E24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35077"/>
    <w:multiLevelType w:val="hybridMultilevel"/>
    <w:tmpl w:val="7680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2463"/>
    <w:multiLevelType w:val="multilevel"/>
    <w:tmpl w:val="2A48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72960"/>
    <w:multiLevelType w:val="hybridMultilevel"/>
    <w:tmpl w:val="F1F0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6394E"/>
    <w:multiLevelType w:val="multilevel"/>
    <w:tmpl w:val="68CE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970FB"/>
    <w:multiLevelType w:val="multilevel"/>
    <w:tmpl w:val="2AD4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A6A7A1D"/>
    <w:multiLevelType w:val="hybridMultilevel"/>
    <w:tmpl w:val="E750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06"/>
    <w:multiLevelType w:val="multilevel"/>
    <w:tmpl w:val="A6B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15AB6"/>
    <w:multiLevelType w:val="hybridMultilevel"/>
    <w:tmpl w:val="B80E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B60B4"/>
    <w:multiLevelType w:val="multilevel"/>
    <w:tmpl w:val="342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647FA"/>
    <w:multiLevelType w:val="hybridMultilevel"/>
    <w:tmpl w:val="B990410A"/>
    <w:lvl w:ilvl="0" w:tplc="8864CA20">
      <w:start w:val="96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07BA9"/>
    <w:multiLevelType w:val="hybridMultilevel"/>
    <w:tmpl w:val="6DD4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05FA7"/>
    <w:multiLevelType w:val="multilevel"/>
    <w:tmpl w:val="CA06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14B2F"/>
    <w:multiLevelType w:val="hybridMultilevel"/>
    <w:tmpl w:val="0B9E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D2FCA"/>
    <w:multiLevelType w:val="multilevel"/>
    <w:tmpl w:val="F23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F2924"/>
    <w:multiLevelType w:val="hybridMultilevel"/>
    <w:tmpl w:val="8E6E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75F76"/>
    <w:multiLevelType w:val="multilevel"/>
    <w:tmpl w:val="077A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26138"/>
    <w:multiLevelType w:val="multilevel"/>
    <w:tmpl w:val="D268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715170"/>
    <w:multiLevelType w:val="hybridMultilevel"/>
    <w:tmpl w:val="EA4C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32965"/>
    <w:multiLevelType w:val="hybridMultilevel"/>
    <w:tmpl w:val="B80E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A3672"/>
    <w:multiLevelType w:val="multilevel"/>
    <w:tmpl w:val="227E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DC6984"/>
    <w:multiLevelType w:val="multilevel"/>
    <w:tmpl w:val="7AB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6784E"/>
    <w:multiLevelType w:val="hybridMultilevel"/>
    <w:tmpl w:val="B358B5AA"/>
    <w:lvl w:ilvl="0" w:tplc="1CA8BC7E">
      <w:start w:val="96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3"/>
  </w:num>
  <w:num w:numId="5">
    <w:abstractNumId w:val="9"/>
  </w:num>
  <w:num w:numId="6">
    <w:abstractNumId w:val="29"/>
  </w:num>
  <w:num w:numId="7">
    <w:abstractNumId w:val="2"/>
  </w:num>
  <w:num w:numId="8">
    <w:abstractNumId w:val="32"/>
  </w:num>
  <w:num w:numId="9">
    <w:abstractNumId w:val="24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  <w:num w:numId="15">
    <w:abstractNumId w:val="6"/>
  </w:num>
  <w:num w:numId="16">
    <w:abstractNumId w:val="31"/>
  </w:num>
  <w:num w:numId="17">
    <w:abstractNumId w:val="20"/>
  </w:num>
  <w:num w:numId="18">
    <w:abstractNumId w:val="8"/>
  </w:num>
  <w:num w:numId="19">
    <w:abstractNumId w:val="19"/>
  </w:num>
  <w:num w:numId="20">
    <w:abstractNumId w:val="14"/>
  </w:num>
  <w:num w:numId="21">
    <w:abstractNumId w:val="16"/>
  </w:num>
  <w:num w:numId="22">
    <w:abstractNumId w:val="28"/>
  </w:num>
  <w:num w:numId="23">
    <w:abstractNumId w:val="26"/>
  </w:num>
  <w:num w:numId="24">
    <w:abstractNumId w:val="21"/>
  </w:num>
  <w:num w:numId="25">
    <w:abstractNumId w:val="13"/>
  </w:num>
  <w:num w:numId="26">
    <w:abstractNumId w:val="18"/>
  </w:num>
  <w:num w:numId="27">
    <w:abstractNumId w:val="22"/>
  </w:num>
  <w:num w:numId="28">
    <w:abstractNumId w:val="34"/>
  </w:num>
  <w:num w:numId="29">
    <w:abstractNumId w:val="15"/>
  </w:num>
  <w:num w:numId="30">
    <w:abstractNumId w:val="25"/>
  </w:num>
  <w:num w:numId="31">
    <w:abstractNumId w:val="30"/>
  </w:num>
  <w:num w:numId="32">
    <w:abstractNumId w:val="27"/>
  </w:num>
  <w:num w:numId="33">
    <w:abstractNumId w:val="5"/>
  </w:num>
  <w:num w:numId="34">
    <w:abstractNumId w:val="1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DEF"/>
    <w:rsid w:val="00011A16"/>
    <w:rsid w:val="00012752"/>
    <w:rsid w:val="000150B7"/>
    <w:rsid w:val="000273FC"/>
    <w:rsid w:val="00030832"/>
    <w:rsid w:val="00032716"/>
    <w:rsid w:val="0003501C"/>
    <w:rsid w:val="000429D0"/>
    <w:rsid w:val="000548E3"/>
    <w:rsid w:val="0005684E"/>
    <w:rsid w:val="000646D0"/>
    <w:rsid w:val="00070615"/>
    <w:rsid w:val="00085E7B"/>
    <w:rsid w:val="00090186"/>
    <w:rsid w:val="00090FE4"/>
    <w:rsid w:val="00094D33"/>
    <w:rsid w:val="00095FFD"/>
    <w:rsid w:val="000A0C2E"/>
    <w:rsid w:val="000A16E3"/>
    <w:rsid w:val="000A679B"/>
    <w:rsid w:val="000B3C81"/>
    <w:rsid w:val="000B416A"/>
    <w:rsid w:val="000B7362"/>
    <w:rsid w:val="000C15FB"/>
    <w:rsid w:val="000D2089"/>
    <w:rsid w:val="000E17B5"/>
    <w:rsid w:val="000E273D"/>
    <w:rsid w:val="000E435E"/>
    <w:rsid w:val="000E73D4"/>
    <w:rsid w:val="000F4F28"/>
    <w:rsid w:val="000F55B1"/>
    <w:rsid w:val="00103BD4"/>
    <w:rsid w:val="001059E8"/>
    <w:rsid w:val="0010725A"/>
    <w:rsid w:val="001120BB"/>
    <w:rsid w:val="001122BF"/>
    <w:rsid w:val="001127FC"/>
    <w:rsid w:val="00125D9B"/>
    <w:rsid w:val="0013104F"/>
    <w:rsid w:val="00144FDD"/>
    <w:rsid w:val="00150234"/>
    <w:rsid w:val="00151A6B"/>
    <w:rsid w:val="001568C2"/>
    <w:rsid w:val="00160296"/>
    <w:rsid w:val="00175622"/>
    <w:rsid w:val="0018492A"/>
    <w:rsid w:val="0019265F"/>
    <w:rsid w:val="001A2F11"/>
    <w:rsid w:val="001B24AE"/>
    <w:rsid w:val="001B7C61"/>
    <w:rsid w:val="001D0ACD"/>
    <w:rsid w:val="001E0653"/>
    <w:rsid w:val="001E4486"/>
    <w:rsid w:val="001F05D1"/>
    <w:rsid w:val="001F7AA9"/>
    <w:rsid w:val="00205386"/>
    <w:rsid w:val="00214509"/>
    <w:rsid w:val="002220C8"/>
    <w:rsid w:val="00223994"/>
    <w:rsid w:val="00226CA2"/>
    <w:rsid w:val="00231A56"/>
    <w:rsid w:val="00232E53"/>
    <w:rsid w:val="0023454D"/>
    <w:rsid w:val="00236A49"/>
    <w:rsid w:val="002504D9"/>
    <w:rsid w:val="002577FE"/>
    <w:rsid w:val="00261C3A"/>
    <w:rsid w:val="00262662"/>
    <w:rsid w:val="0026409F"/>
    <w:rsid w:val="00264EC4"/>
    <w:rsid w:val="00265AF9"/>
    <w:rsid w:val="00266051"/>
    <w:rsid w:val="00280414"/>
    <w:rsid w:val="00282A4B"/>
    <w:rsid w:val="00283418"/>
    <w:rsid w:val="00284136"/>
    <w:rsid w:val="00284A00"/>
    <w:rsid w:val="0028718C"/>
    <w:rsid w:val="0029072E"/>
    <w:rsid w:val="002925A6"/>
    <w:rsid w:val="002929B9"/>
    <w:rsid w:val="00292A8E"/>
    <w:rsid w:val="00292BCD"/>
    <w:rsid w:val="00293BC0"/>
    <w:rsid w:val="002A0F3E"/>
    <w:rsid w:val="002A159C"/>
    <w:rsid w:val="002A16BE"/>
    <w:rsid w:val="002A5806"/>
    <w:rsid w:val="002B2361"/>
    <w:rsid w:val="002B76EA"/>
    <w:rsid w:val="002C26E6"/>
    <w:rsid w:val="002C2D3C"/>
    <w:rsid w:val="002C42FB"/>
    <w:rsid w:val="002C6076"/>
    <w:rsid w:val="002D4134"/>
    <w:rsid w:val="002E2FCA"/>
    <w:rsid w:val="002F413A"/>
    <w:rsid w:val="002F67E4"/>
    <w:rsid w:val="002F6D0B"/>
    <w:rsid w:val="00300FA2"/>
    <w:rsid w:val="0030406D"/>
    <w:rsid w:val="003044E0"/>
    <w:rsid w:val="00313E8A"/>
    <w:rsid w:val="00316E98"/>
    <w:rsid w:val="003245E1"/>
    <w:rsid w:val="0032497E"/>
    <w:rsid w:val="00324CA9"/>
    <w:rsid w:val="0032615C"/>
    <w:rsid w:val="0034186E"/>
    <w:rsid w:val="00342F7E"/>
    <w:rsid w:val="00343DB7"/>
    <w:rsid w:val="003505B5"/>
    <w:rsid w:val="00351527"/>
    <w:rsid w:val="00352725"/>
    <w:rsid w:val="003550DC"/>
    <w:rsid w:val="00360184"/>
    <w:rsid w:val="00377374"/>
    <w:rsid w:val="00383B38"/>
    <w:rsid w:val="00391018"/>
    <w:rsid w:val="003922E4"/>
    <w:rsid w:val="003A019B"/>
    <w:rsid w:val="003A1E04"/>
    <w:rsid w:val="003B1802"/>
    <w:rsid w:val="003B1936"/>
    <w:rsid w:val="003B19C6"/>
    <w:rsid w:val="003B6DBB"/>
    <w:rsid w:val="003B7D63"/>
    <w:rsid w:val="003C218B"/>
    <w:rsid w:val="003C6C80"/>
    <w:rsid w:val="003D0ED7"/>
    <w:rsid w:val="003F6306"/>
    <w:rsid w:val="003F7375"/>
    <w:rsid w:val="00402556"/>
    <w:rsid w:val="00402615"/>
    <w:rsid w:val="004175DE"/>
    <w:rsid w:val="00424795"/>
    <w:rsid w:val="00426B9B"/>
    <w:rsid w:val="004341EB"/>
    <w:rsid w:val="00434B71"/>
    <w:rsid w:val="00437918"/>
    <w:rsid w:val="004477B7"/>
    <w:rsid w:val="00451497"/>
    <w:rsid w:val="004515B3"/>
    <w:rsid w:val="0045323A"/>
    <w:rsid w:val="0047218E"/>
    <w:rsid w:val="00474D0C"/>
    <w:rsid w:val="0048040E"/>
    <w:rsid w:val="00492619"/>
    <w:rsid w:val="004A184C"/>
    <w:rsid w:val="004A1A2B"/>
    <w:rsid w:val="004A571F"/>
    <w:rsid w:val="004B2CA1"/>
    <w:rsid w:val="004C3FB1"/>
    <w:rsid w:val="004C5F83"/>
    <w:rsid w:val="004D28CD"/>
    <w:rsid w:val="004F44B0"/>
    <w:rsid w:val="005011C9"/>
    <w:rsid w:val="00503441"/>
    <w:rsid w:val="00505701"/>
    <w:rsid w:val="00510A24"/>
    <w:rsid w:val="005173DC"/>
    <w:rsid w:val="005202D7"/>
    <w:rsid w:val="005342E2"/>
    <w:rsid w:val="00535676"/>
    <w:rsid w:val="0054572A"/>
    <w:rsid w:val="00563F3A"/>
    <w:rsid w:val="00567BAB"/>
    <w:rsid w:val="00577A61"/>
    <w:rsid w:val="00580B3A"/>
    <w:rsid w:val="00584301"/>
    <w:rsid w:val="00584A28"/>
    <w:rsid w:val="00593531"/>
    <w:rsid w:val="00593DE4"/>
    <w:rsid w:val="005A547A"/>
    <w:rsid w:val="005A56A2"/>
    <w:rsid w:val="005A72A6"/>
    <w:rsid w:val="005A79A6"/>
    <w:rsid w:val="005B1226"/>
    <w:rsid w:val="005B2CFF"/>
    <w:rsid w:val="005B6B5B"/>
    <w:rsid w:val="005B76BD"/>
    <w:rsid w:val="005B7774"/>
    <w:rsid w:val="005C53C2"/>
    <w:rsid w:val="005D0B79"/>
    <w:rsid w:val="005D2F0D"/>
    <w:rsid w:val="005D567A"/>
    <w:rsid w:val="005D5BA2"/>
    <w:rsid w:val="005E0133"/>
    <w:rsid w:val="005E3616"/>
    <w:rsid w:val="005E3BF7"/>
    <w:rsid w:val="005E4DE8"/>
    <w:rsid w:val="005E53EB"/>
    <w:rsid w:val="005E70AD"/>
    <w:rsid w:val="005F0CF9"/>
    <w:rsid w:val="005F0EEA"/>
    <w:rsid w:val="005F518C"/>
    <w:rsid w:val="005F7F84"/>
    <w:rsid w:val="00602568"/>
    <w:rsid w:val="0060533F"/>
    <w:rsid w:val="00605A18"/>
    <w:rsid w:val="0061613D"/>
    <w:rsid w:val="006238CA"/>
    <w:rsid w:val="006263F8"/>
    <w:rsid w:val="00626D9C"/>
    <w:rsid w:val="00632C5F"/>
    <w:rsid w:val="006333AA"/>
    <w:rsid w:val="0063535F"/>
    <w:rsid w:val="00635577"/>
    <w:rsid w:val="00636846"/>
    <w:rsid w:val="00640CF9"/>
    <w:rsid w:val="00642062"/>
    <w:rsid w:val="006423A2"/>
    <w:rsid w:val="00644738"/>
    <w:rsid w:val="00654E8E"/>
    <w:rsid w:val="00657AF9"/>
    <w:rsid w:val="006607ED"/>
    <w:rsid w:val="00660D63"/>
    <w:rsid w:val="00670DF6"/>
    <w:rsid w:val="00676F6D"/>
    <w:rsid w:val="006778A4"/>
    <w:rsid w:val="00682DF6"/>
    <w:rsid w:val="00693A6F"/>
    <w:rsid w:val="006A2285"/>
    <w:rsid w:val="006A34B1"/>
    <w:rsid w:val="006A760C"/>
    <w:rsid w:val="006C2B64"/>
    <w:rsid w:val="006C2CE1"/>
    <w:rsid w:val="006D517A"/>
    <w:rsid w:val="006D5F4F"/>
    <w:rsid w:val="006E1740"/>
    <w:rsid w:val="006E2653"/>
    <w:rsid w:val="006E3D5C"/>
    <w:rsid w:val="006F071A"/>
    <w:rsid w:val="006F166E"/>
    <w:rsid w:val="006F487B"/>
    <w:rsid w:val="006F5F9A"/>
    <w:rsid w:val="0070282E"/>
    <w:rsid w:val="00724F52"/>
    <w:rsid w:val="007311D7"/>
    <w:rsid w:val="007323D6"/>
    <w:rsid w:val="00735811"/>
    <w:rsid w:val="007358AB"/>
    <w:rsid w:val="00740C62"/>
    <w:rsid w:val="00745F7E"/>
    <w:rsid w:val="00746A08"/>
    <w:rsid w:val="007473DB"/>
    <w:rsid w:val="00751A83"/>
    <w:rsid w:val="007551D8"/>
    <w:rsid w:val="007560D2"/>
    <w:rsid w:val="00756116"/>
    <w:rsid w:val="0075623F"/>
    <w:rsid w:val="00775210"/>
    <w:rsid w:val="00781B20"/>
    <w:rsid w:val="007A4106"/>
    <w:rsid w:val="007B33C9"/>
    <w:rsid w:val="007B7CBE"/>
    <w:rsid w:val="007C345D"/>
    <w:rsid w:val="007C6861"/>
    <w:rsid w:val="007D20AE"/>
    <w:rsid w:val="007D2639"/>
    <w:rsid w:val="007D2AE0"/>
    <w:rsid w:val="007D4787"/>
    <w:rsid w:val="007D6A8A"/>
    <w:rsid w:val="007D6C95"/>
    <w:rsid w:val="007E2690"/>
    <w:rsid w:val="007E7AA0"/>
    <w:rsid w:val="007E7B97"/>
    <w:rsid w:val="007F2BD1"/>
    <w:rsid w:val="008005E9"/>
    <w:rsid w:val="008017B0"/>
    <w:rsid w:val="00803C54"/>
    <w:rsid w:val="0080469B"/>
    <w:rsid w:val="008054A7"/>
    <w:rsid w:val="00810625"/>
    <w:rsid w:val="00810C23"/>
    <w:rsid w:val="00810E7B"/>
    <w:rsid w:val="008120E5"/>
    <w:rsid w:val="00814F66"/>
    <w:rsid w:val="0082013E"/>
    <w:rsid w:val="008448D8"/>
    <w:rsid w:val="008577B6"/>
    <w:rsid w:val="008675F4"/>
    <w:rsid w:val="0088655A"/>
    <w:rsid w:val="00887874"/>
    <w:rsid w:val="008A220E"/>
    <w:rsid w:val="008B1056"/>
    <w:rsid w:val="008B3402"/>
    <w:rsid w:val="008B6624"/>
    <w:rsid w:val="008B7308"/>
    <w:rsid w:val="008C0309"/>
    <w:rsid w:val="008C1387"/>
    <w:rsid w:val="008C3B21"/>
    <w:rsid w:val="008C6A07"/>
    <w:rsid w:val="008C6FE9"/>
    <w:rsid w:val="008D3F5F"/>
    <w:rsid w:val="008D692B"/>
    <w:rsid w:val="008E2645"/>
    <w:rsid w:val="008E2FD1"/>
    <w:rsid w:val="008E62F2"/>
    <w:rsid w:val="008E787E"/>
    <w:rsid w:val="008F078D"/>
    <w:rsid w:val="00900445"/>
    <w:rsid w:val="00900987"/>
    <w:rsid w:val="00900E82"/>
    <w:rsid w:val="00905935"/>
    <w:rsid w:val="00911A03"/>
    <w:rsid w:val="00913678"/>
    <w:rsid w:val="009171CB"/>
    <w:rsid w:val="0092653E"/>
    <w:rsid w:val="009277E4"/>
    <w:rsid w:val="00933D94"/>
    <w:rsid w:val="00937396"/>
    <w:rsid w:val="009379BE"/>
    <w:rsid w:val="00946DD5"/>
    <w:rsid w:val="0095274F"/>
    <w:rsid w:val="00953588"/>
    <w:rsid w:val="00953DF7"/>
    <w:rsid w:val="009551C8"/>
    <w:rsid w:val="00960AD1"/>
    <w:rsid w:val="00964365"/>
    <w:rsid w:val="00965C73"/>
    <w:rsid w:val="00965EB3"/>
    <w:rsid w:val="009679EE"/>
    <w:rsid w:val="009837DD"/>
    <w:rsid w:val="0098499B"/>
    <w:rsid w:val="00993D50"/>
    <w:rsid w:val="009A158D"/>
    <w:rsid w:val="009A3B0C"/>
    <w:rsid w:val="009B367D"/>
    <w:rsid w:val="009B56C0"/>
    <w:rsid w:val="009C0778"/>
    <w:rsid w:val="009C1112"/>
    <w:rsid w:val="009C2E9F"/>
    <w:rsid w:val="009C4D7D"/>
    <w:rsid w:val="009D74BD"/>
    <w:rsid w:val="009E0BAB"/>
    <w:rsid w:val="009E0E07"/>
    <w:rsid w:val="009F2EE7"/>
    <w:rsid w:val="009F4A4B"/>
    <w:rsid w:val="00A05183"/>
    <w:rsid w:val="00A051DF"/>
    <w:rsid w:val="00A058EC"/>
    <w:rsid w:val="00A06748"/>
    <w:rsid w:val="00A07B5C"/>
    <w:rsid w:val="00A13DAE"/>
    <w:rsid w:val="00A169FB"/>
    <w:rsid w:val="00A20205"/>
    <w:rsid w:val="00A313EF"/>
    <w:rsid w:val="00A31EE9"/>
    <w:rsid w:val="00A32D7F"/>
    <w:rsid w:val="00A33D72"/>
    <w:rsid w:val="00A34F01"/>
    <w:rsid w:val="00A4003E"/>
    <w:rsid w:val="00A4336C"/>
    <w:rsid w:val="00A454E0"/>
    <w:rsid w:val="00A46BF7"/>
    <w:rsid w:val="00A53F05"/>
    <w:rsid w:val="00A72FAB"/>
    <w:rsid w:val="00A73E09"/>
    <w:rsid w:val="00A745A6"/>
    <w:rsid w:val="00A74F00"/>
    <w:rsid w:val="00A769E9"/>
    <w:rsid w:val="00A778E6"/>
    <w:rsid w:val="00A84625"/>
    <w:rsid w:val="00A869EA"/>
    <w:rsid w:val="00A930CF"/>
    <w:rsid w:val="00AA0A8B"/>
    <w:rsid w:val="00AA378F"/>
    <w:rsid w:val="00AB365B"/>
    <w:rsid w:val="00AC1030"/>
    <w:rsid w:val="00AC1E9F"/>
    <w:rsid w:val="00AC2D62"/>
    <w:rsid w:val="00AC445C"/>
    <w:rsid w:val="00AC577A"/>
    <w:rsid w:val="00AD0215"/>
    <w:rsid w:val="00AD27D3"/>
    <w:rsid w:val="00AD39A5"/>
    <w:rsid w:val="00AD3A1D"/>
    <w:rsid w:val="00AD7B6A"/>
    <w:rsid w:val="00AD7BAF"/>
    <w:rsid w:val="00AE11C0"/>
    <w:rsid w:val="00AE2BBF"/>
    <w:rsid w:val="00AE4FE0"/>
    <w:rsid w:val="00AE70C5"/>
    <w:rsid w:val="00AE749B"/>
    <w:rsid w:val="00AF183F"/>
    <w:rsid w:val="00AF5063"/>
    <w:rsid w:val="00B003C8"/>
    <w:rsid w:val="00B0209A"/>
    <w:rsid w:val="00B10FA2"/>
    <w:rsid w:val="00B10FE8"/>
    <w:rsid w:val="00B148B9"/>
    <w:rsid w:val="00B21DEE"/>
    <w:rsid w:val="00B23147"/>
    <w:rsid w:val="00B32842"/>
    <w:rsid w:val="00B340B3"/>
    <w:rsid w:val="00B34AEA"/>
    <w:rsid w:val="00B34C6A"/>
    <w:rsid w:val="00B35247"/>
    <w:rsid w:val="00B37CFF"/>
    <w:rsid w:val="00B40910"/>
    <w:rsid w:val="00B41390"/>
    <w:rsid w:val="00B4624B"/>
    <w:rsid w:val="00B47B8F"/>
    <w:rsid w:val="00B61D92"/>
    <w:rsid w:val="00B64642"/>
    <w:rsid w:val="00B64A2A"/>
    <w:rsid w:val="00B6696C"/>
    <w:rsid w:val="00B67A12"/>
    <w:rsid w:val="00B67A14"/>
    <w:rsid w:val="00B741B5"/>
    <w:rsid w:val="00B81B76"/>
    <w:rsid w:val="00B83E31"/>
    <w:rsid w:val="00B85795"/>
    <w:rsid w:val="00B8638F"/>
    <w:rsid w:val="00B865D7"/>
    <w:rsid w:val="00B86862"/>
    <w:rsid w:val="00B93230"/>
    <w:rsid w:val="00BA4C7A"/>
    <w:rsid w:val="00BB0B1C"/>
    <w:rsid w:val="00BB2459"/>
    <w:rsid w:val="00BB284B"/>
    <w:rsid w:val="00BC437C"/>
    <w:rsid w:val="00BD032A"/>
    <w:rsid w:val="00BD31B7"/>
    <w:rsid w:val="00BD50D6"/>
    <w:rsid w:val="00BD552B"/>
    <w:rsid w:val="00BE257E"/>
    <w:rsid w:val="00BE5D55"/>
    <w:rsid w:val="00BE64C9"/>
    <w:rsid w:val="00BF0F6F"/>
    <w:rsid w:val="00BF3C22"/>
    <w:rsid w:val="00BF5779"/>
    <w:rsid w:val="00C0387B"/>
    <w:rsid w:val="00C107D5"/>
    <w:rsid w:val="00C12B36"/>
    <w:rsid w:val="00C12C52"/>
    <w:rsid w:val="00C1571C"/>
    <w:rsid w:val="00C318F2"/>
    <w:rsid w:val="00C33AF7"/>
    <w:rsid w:val="00C33DA1"/>
    <w:rsid w:val="00C40894"/>
    <w:rsid w:val="00C42BEB"/>
    <w:rsid w:val="00C46B1D"/>
    <w:rsid w:val="00C479EF"/>
    <w:rsid w:val="00C5016B"/>
    <w:rsid w:val="00C52291"/>
    <w:rsid w:val="00C52F62"/>
    <w:rsid w:val="00C54D17"/>
    <w:rsid w:val="00C60B4A"/>
    <w:rsid w:val="00C63CF3"/>
    <w:rsid w:val="00C64788"/>
    <w:rsid w:val="00C66544"/>
    <w:rsid w:val="00C7032D"/>
    <w:rsid w:val="00C71A6B"/>
    <w:rsid w:val="00C73E71"/>
    <w:rsid w:val="00C806A5"/>
    <w:rsid w:val="00C8174E"/>
    <w:rsid w:val="00C835D0"/>
    <w:rsid w:val="00C90618"/>
    <w:rsid w:val="00C917C6"/>
    <w:rsid w:val="00CA0F2E"/>
    <w:rsid w:val="00CA15DF"/>
    <w:rsid w:val="00CA2EFD"/>
    <w:rsid w:val="00CB1489"/>
    <w:rsid w:val="00CB1549"/>
    <w:rsid w:val="00CB1E70"/>
    <w:rsid w:val="00CB7250"/>
    <w:rsid w:val="00CC1AFC"/>
    <w:rsid w:val="00CC1EC4"/>
    <w:rsid w:val="00CE23AE"/>
    <w:rsid w:val="00CF1D6C"/>
    <w:rsid w:val="00CF386D"/>
    <w:rsid w:val="00CF4917"/>
    <w:rsid w:val="00CF5384"/>
    <w:rsid w:val="00D07F63"/>
    <w:rsid w:val="00D10A55"/>
    <w:rsid w:val="00D12DEF"/>
    <w:rsid w:val="00D12EE8"/>
    <w:rsid w:val="00D17ACF"/>
    <w:rsid w:val="00D2196D"/>
    <w:rsid w:val="00D23F69"/>
    <w:rsid w:val="00D23FEC"/>
    <w:rsid w:val="00D2768E"/>
    <w:rsid w:val="00D30409"/>
    <w:rsid w:val="00D309B7"/>
    <w:rsid w:val="00D33787"/>
    <w:rsid w:val="00D3457D"/>
    <w:rsid w:val="00D36037"/>
    <w:rsid w:val="00D41E6F"/>
    <w:rsid w:val="00D43948"/>
    <w:rsid w:val="00D44935"/>
    <w:rsid w:val="00D46668"/>
    <w:rsid w:val="00D47409"/>
    <w:rsid w:val="00D53732"/>
    <w:rsid w:val="00D53F31"/>
    <w:rsid w:val="00D5506C"/>
    <w:rsid w:val="00D5541A"/>
    <w:rsid w:val="00D60486"/>
    <w:rsid w:val="00D66508"/>
    <w:rsid w:val="00D70B19"/>
    <w:rsid w:val="00D720A8"/>
    <w:rsid w:val="00D767DB"/>
    <w:rsid w:val="00D76DCB"/>
    <w:rsid w:val="00D77474"/>
    <w:rsid w:val="00D81396"/>
    <w:rsid w:val="00D844AD"/>
    <w:rsid w:val="00D944BE"/>
    <w:rsid w:val="00D96057"/>
    <w:rsid w:val="00D96C4C"/>
    <w:rsid w:val="00D97213"/>
    <w:rsid w:val="00DA7610"/>
    <w:rsid w:val="00DA7DB0"/>
    <w:rsid w:val="00DB19A2"/>
    <w:rsid w:val="00DB3350"/>
    <w:rsid w:val="00DC2538"/>
    <w:rsid w:val="00DC524E"/>
    <w:rsid w:val="00DC552F"/>
    <w:rsid w:val="00DC79EC"/>
    <w:rsid w:val="00DD214E"/>
    <w:rsid w:val="00DD361B"/>
    <w:rsid w:val="00DD3FC4"/>
    <w:rsid w:val="00DD48A1"/>
    <w:rsid w:val="00DD7AD6"/>
    <w:rsid w:val="00DD7DC4"/>
    <w:rsid w:val="00DE2063"/>
    <w:rsid w:val="00DE53DC"/>
    <w:rsid w:val="00DE5F0B"/>
    <w:rsid w:val="00DF4503"/>
    <w:rsid w:val="00E05E4B"/>
    <w:rsid w:val="00E06E45"/>
    <w:rsid w:val="00E109A0"/>
    <w:rsid w:val="00E117FA"/>
    <w:rsid w:val="00E11C0A"/>
    <w:rsid w:val="00E15900"/>
    <w:rsid w:val="00E23F92"/>
    <w:rsid w:val="00E2451B"/>
    <w:rsid w:val="00E31D60"/>
    <w:rsid w:val="00E321A9"/>
    <w:rsid w:val="00E33BFB"/>
    <w:rsid w:val="00E37C5E"/>
    <w:rsid w:val="00E41970"/>
    <w:rsid w:val="00E44D68"/>
    <w:rsid w:val="00E619F0"/>
    <w:rsid w:val="00E65C5F"/>
    <w:rsid w:val="00E666F3"/>
    <w:rsid w:val="00E813F5"/>
    <w:rsid w:val="00EA1DE7"/>
    <w:rsid w:val="00EA2240"/>
    <w:rsid w:val="00EA3B35"/>
    <w:rsid w:val="00EB1D47"/>
    <w:rsid w:val="00EB29B8"/>
    <w:rsid w:val="00EB6E2E"/>
    <w:rsid w:val="00EC1A4A"/>
    <w:rsid w:val="00EC6875"/>
    <w:rsid w:val="00EC7E11"/>
    <w:rsid w:val="00EE263E"/>
    <w:rsid w:val="00EE298D"/>
    <w:rsid w:val="00EE6226"/>
    <w:rsid w:val="00EF0F8F"/>
    <w:rsid w:val="00F007C8"/>
    <w:rsid w:val="00F00B81"/>
    <w:rsid w:val="00F014F2"/>
    <w:rsid w:val="00F0730C"/>
    <w:rsid w:val="00F11F31"/>
    <w:rsid w:val="00F12517"/>
    <w:rsid w:val="00F252E7"/>
    <w:rsid w:val="00F273FF"/>
    <w:rsid w:val="00F352DC"/>
    <w:rsid w:val="00F45254"/>
    <w:rsid w:val="00F452CE"/>
    <w:rsid w:val="00F50673"/>
    <w:rsid w:val="00F52743"/>
    <w:rsid w:val="00F5297F"/>
    <w:rsid w:val="00F545C3"/>
    <w:rsid w:val="00F56EF9"/>
    <w:rsid w:val="00F60618"/>
    <w:rsid w:val="00F65BAF"/>
    <w:rsid w:val="00F8148B"/>
    <w:rsid w:val="00F85298"/>
    <w:rsid w:val="00F90498"/>
    <w:rsid w:val="00F955E9"/>
    <w:rsid w:val="00FA0692"/>
    <w:rsid w:val="00FA3A64"/>
    <w:rsid w:val="00FA55A6"/>
    <w:rsid w:val="00FA601B"/>
    <w:rsid w:val="00FB0EB0"/>
    <w:rsid w:val="00FB5A05"/>
    <w:rsid w:val="00FB6437"/>
    <w:rsid w:val="00FC1FF4"/>
    <w:rsid w:val="00FC7C9A"/>
    <w:rsid w:val="00FD15F7"/>
    <w:rsid w:val="00FD7CF9"/>
    <w:rsid w:val="00FE355F"/>
    <w:rsid w:val="00FE48CE"/>
    <w:rsid w:val="00FF3165"/>
    <w:rsid w:val="00FF38E3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EF"/>
  </w:style>
  <w:style w:type="paragraph" w:styleId="1">
    <w:name w:val="heading 1"/>
    <w:basedOn w:val="a"/>
    <w:next w:val="a"/>
    <w:link w:val="10"/>
    <w:uiPriority w:val="9"/>
    <w:qFormat/>
    <w:rsid w:val="00231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F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F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F6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6F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6F6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676F6D"/>
    <w:rPr>
      <w:rFonts w:eastAsiaTheme="minorEastAsia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12DE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12D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849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49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499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3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2DC"/>
    <w:rPr>
      <w:rFonts w:ascii="Tahoma" w:hAnsi="Tahoma" w:cs="Tahoma"/>
      <w:sz w:val="16"/>
      <w:szCs w:val="16"/>
    </w:rPr>
  </w:style>
  <w:style w:type="paragraph" w:styleId="ab">
    <w:name w:val="No Spacing"/>
    <w:basedOn w:val="a"/>
    <w:link w:val="ac"/>
    <w:uiPriority w:val="1"/>
    <w:qFormat/>
    <w:rsid w:val="00231A56"/>
    <w:pPr>
      <w:spacing w:after="0" w:line="240" w:lineRule="auto"/>
    </w:pPr>
    <w:rPr>
      <w:rFonts w:eastAsiaTheme="minorEastAsia"/>
      <w:sz w:val="23"/>
      <w:szCs w:val="23"/>
    </w:rPr>
  </w:style>
  <w:style w:type="character" w:customStyle="1" w:styleId="ac">
    <w:name w:val="Без интервала Знак"/>
    <w:basedOn w:val="a0"/>
    <w:link w:val="ab"/>
    <w:uiPriority w:val="99"/>
    <w:rsid w:val="00231A56"/>
    <w:rPr>
      <w:rFonts w:eastAsiaTheme="minorEastAsia"/>
      <w:sz w:val="23"/>
      <w:szCs w:val="23"/>
    </w:rPr>
  </w:style>
  <w:style w:type="paragraph" w:styleId="ad">
    <w:name w:val="TOC Heading"/>
    <w:basedOn w:val="1"/>
    <w:next w:val="a"/>
    <w:uiPriority w:val="39"/>
    <w:semiHidden/>
    <w:unhideWhenUsed/>
    <w:qFormat/>
    <w:rsid w:val="00231A5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1A56"/>
    <w:pPr>
      <w:spacing w:after="100"/>
    </w:pPr>
  </w:style>
  <w:style w:type="paragraph" w:styleId="ae">
    <w:name w:val="header"/>
    <w:basedOn w:val="a"/>
    <w:link w:val="af"/>
    <w:uiPriority w:val="99"/>
    <w:unhideWhenUsed/>
    <w:rsid w:val="002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1A56"/>
  </w:style>
  <w:style w:type="paragraph" w:styleId="af0">
    <w:name w:val="footer"/>
    <w:basedOn w:val="a"/>
    <w:link w:val="af1"/>
    <w:uiPriority w:val="99"/>
    <w:unhideWhenUsed/>
    <w:rsid w:val="002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1A56"/>
  </w:style>
  <w:style w:type="character" w:styleId="af2">
    <w:name w:val="Strong"/>
    <w:basedOn w:val="a0"/>
    <w:uiPriority w:val="22"/>
    <w:qFormat/>
    <w:rsid w:val="00676F6D"/>
    <w:rPr>
      <w:b/>
      <w:bCs/>
    </w:rPr>
  </w:style>
  <w:style w:type="character" w:customStyle="1" w:styleId="apple-converted-space">
    <w:name w:val="apple-converted-space"/>
    <w:basedOn w:val="a0"/>
    <w:rsid w:val="00676F6D"/>
  </w:style>
  <w:style w:type="paragraph" w:styleId="af3">
    <w:name w:val="Normal (Web)"/>
    <w:basedOn w:val="a"/>
    <w:uiPriority w:val="99"/>
    <w:unhideWhenUsed/>
    <w:rsid w:val="006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676F6D"/>
    <w:rPr>
      <w:i/>
      <w:iCs/>
    </w:rPr>
  </w:style>
  <w:style w:type="character" w:customStyle="1" w:styleId="longtext">
    <w:name w:val="long_text"/>
    <w:basedOn w:val="a0"/>
    <w:rsid w:val="00676F6D"/>
  </w:style>
  <w:style w:type="character" w:customStyle="1" w:styleId="fn">
    <w:name w:val="fn"/>
    <w:basedOn w:val="a0"/>
    <w:rsid w:val="00676F6D"/>
  </w:style>
  <w:style w:type="paragraph" w:customStyle="1" w:styleId="date">
    <w:name w:val="date"/>
    <w:basedOn w:val="a"/>
    <w:rsid w:val="006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line">
    <w:name w:val="byline"/>
    <w:basedOn w:val="a"/>
    <w:rsid w:val="006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count">
    <w:name w:val="comment-count"/>
    <w:basedOn w:val="a0"/>
    <w:rsid w:val="00676F6D"/>
  </w:style>
  <w:style w:type="character" w:customStyle="1" w:styleId="dsq-postid-217027">
    <w:name w:val="dsq-postid-217027"/>
    <w:basedOn w:val="a0"/>
    <w:rsid w:val="00676F6D"/>
  </w:style>
  <w:style w:type="character" w:customStyle="1" w:styleId="fbsharecountwrapper">
    <w:name w:val="fb_share_count_wrapper"/>
    <w:basedOn w:val="a0"/>
    <w:rsid w:val="00676F6D"/>
  </w:style>
  <w:style w:type="character" w:customStyle="1" w:styleId="fbsharecountnubtop">
    <w:name w:val="fb_share_count_nub_top"/>
    <w:basedOn w:val="a0"/>
    <w:rsid w:val="00676F6D"/>
  </w:style>
  <w:style w:type="character" w:customStyle="1" w:styleId="fbsharecountinner">
    <w:name w:val="fb_share_count_inner"/>
    <w:basedOn w:val="a0"/>
    <w:rsid w:val="00676F6D"/>
  </w:style>
  <w:style w:type="character" w:customStyle="1" w:styleId="fbbuttontext">
    <w:name w:val="fb_button_text"/>
    <w:basedOn w:val="a0"/>
    <w:rsid w:val="00676F6D"/>
  </w:style>
  <w:style w:type="character" w:customStyle="1" w:styleId="db-body">
    <w:name w:val="db-body"/>
    <w:basedOn w:val="a0"/>
    <w:rsid w:val="00676F6D"/>
  </w:style>
  <w:style w:type="character" w:customStyle="1" w:styleId="db-count">
    <w:name w:val="db-count"/>
    <w:basedOn w:val="a0"/>
    <w:rsid w:val="00676F6D"/>
  </w:style>
  <w:style w:type="character" w:customStyle="1" w:styleId="db-copy">
    <w:name w:val="db-copy"/>
    <w:basedOn w:val="a0"/>
    <w:rsid w:val="00676F6D"/>
  </w:style>
  <w:style w:type="character" w:customStyle="1" w:styleId="fbsharecountnubright">
    <w:name w:val="fb_share_count_nub_right"/>
    <w:basedOn w:val="a0"/>
    <w:rsid w:val="00676F6D"/>
  </w:style>
  <w:style w:type="character" w:customStyle="1" w:styleId="presssourcedate">
    <w:name w:val="press_source_date"/>
    <w:basedOn w:val="a0"/>
    <w:rsid w:val="00676F6D"/>
  </w:style>
  <w:style w:type="character" w:customStyle="1" w:styleId="presssource">
    <w:name w:val="press_source"/>
    <w:basedOn w:val="a0"/>
    <w:rsid w:val="00676F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6F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6F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6F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6F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a-start">
    <w:name w:val="meta-start"/>
    <w:basedOn w:val="a0"/>
    <w:rsid w:val="00676F6D"/>
  </w:style>
  <w:style w:type="character" w:customStyle="1" w:styleId="meta-prep">
    <w:name w:val="meta-prep"/>
    <w:basedOn w:val="a0"/>
    <w:rsid w:val="00676F6D"/>
  </w:style>
  <w:style w:type="paragraph" w:styleId="HTML">
    <w:name w:val="HTML Address"/>
    <w:basedOn w:val="a"/>
    <w:link w:val="HTML0"/>
    <w:uiPriority w:val="99"/>
    <w:semiHidden/>
    <w:unhideWhenUsed/>
    <w:rsid w:val="00676F6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76F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meta-end">
    <w:name w:val="meta-end"/>
    <w:basedOn w:val="a0"/>
    <w:rsid w:val="00676F6D"/>
  </w:style>
  <w:style w:type="character" w:customStyle="1" w:styleId="entry-tags">
    <w:name w:val="entry-tags"/>
    <w:basedOn w:val="a0"/>
    <w:rsid w:val="00676F6D"/>
  </w:style>
  <w:style w:type="character" w:customStyle="1" w:styleId="rank">
    <w:name w:val="rank"/>
    <w:basedOn w:val="a0"/>
    <w:rsid w:val="00676F6D"/>
  </w:style>
  <w:style w:type="paragraph" w:customStyle="1" w:styleId="genre">
    <w:name w:val="genre"/>
    <w:basedOn w:val="a"/>
    <w:rsid w:val="0067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q-postid-24781">
    <w:name w:val="dsq-postid-24781"/>
    <w:basedOn w:val="a0"/>
    <w:rsid w:val="00676F6D"/>
  </w:style>
  <w:style w:type="character" w:customStyle="1" w:styleId="dsq-postid-23843">
    <w:name w:val="dsq-postid-23843"/>
    <w:basedOn w:val="a0"/>
    <w:rsid w:val="00676F6D"/>
  </w:style>
  <w:style w:type="character" w:customStyle="1" w:styleId="vvqbox1">
    <w:name w:val="vvqbox1"/>
    <w:basedOn w:val="a0"/>
    <w:rsid w:val="00676F6D"/>
    <w:rPr>
      <w:vanish w:val="0"/>
      <w:webHidden w:val="0"/>
      <w:specVanish w:val="0"/>
    </w:rPr>
  </w:style>
  <w:style w:type="character" w:customStyle="1" w:styleId="dsq-postid-24551">
    <w:name w:val="dsq-postid-24551"/>
    <w:basedOn w:val="a0"/>
    <w:rsid w:val="00676F6D"/>
  </w:style>
  <w:style w:type="character" w:customStyle="1" w:styleId="dsq-postid-10128">
    <w:name w:val="dsq-postid-10128"/>
    <w:basedOn w:val="a0"/>
    <w:rsid w:val="00676F6D"/>
  </w:style>
  <w:style w:type="character" w:customStyle="1" w:styleId="bigredtextmultiline1">
    <w:name w:val="big_red_text_multiline1"/>
    <w:basedOn w:val="a0"/>
    <w:rsid w:val="00676F6D"/>
    <w:rPr>
      <w:rFonts w:ascii="Arial" w:hAnsi="Arial" w:cs="Arial" w:hint="default"/>
      <w:b/>
      <w:bCs/>
      <w:color w:val="FF0000"/>
      <w:sz w:val="32"/>
      <w:szCs w:val="32"/>
    </w:rPr>
  </w:style>
  <w:style w:type="character" w:customStyle="1" w:styleId="blacktextbold21">
    <w:name w:val="black_text_bold21"/>
    <w:basedOn w:val="a0"/>
    <w:rsid w:val="00676F6D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introbold1">
    <w:name w:val="intro_bold1"/>
    <w:basedOn w:val="a0"/>
    <w:rsid w:val="00676F6D"/>
    <w:rPr>
      <w:rFonts w:ascii="Verdana" w:hAnsi="Verdana" w:hint="default"/>
      <w:b/>
      <w:bCs/>
      <w:color w:val="666666"/>
      <w:sz w:val="23"/>
      <w:szCs w:val="23"/>
    </w:rPr>
  </w:style>
  <w:style w:type="character" w:customStyle="1" w:styleId="greytext22">
    <w:name w:val="grey_text22"/>
    <w:basedOn w:val="a0"/>
    <w:rsid w:val="00676F6D"/>
    <w:rPr>
      <w:rFonts w:ascii="Verdana" w:hAnsi="Verdana" w:hint="default"/>
      <w:b w:val="0"/>
      <w:bCs w:val="0"/>
      <w:color w:val="666666"/>
      <w:sz w:val="20"/>
      <w:szCs w:val="20"/>
    </w:rPr>
  </w:style>
  <w:style w:type="character" w:customStyle="1" w:styleId="dsq-postid-24635">
    <w:name w:val="dsq-postid-24635"/>
    <w:basedOn w:val="a0"/>
    <w:rsid w:val="00676F6D"/>
  </w:style>
  <w:style w:type="paragraph" w:styleId="af5">
    <w:name w:val="caption"/>
    <w:basedOn w:val="a"/>
    <w:next w:val="a"/>
    <w:uiPriority w:val="35"/>
    <w:unhideWhenUsed/>
    <w:qFormat/>
    <w:rsid w:val="00676F6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customStyle="1" w:styleId="longtext1">
    <w:name w:val="long_text1"/>
    <w:basedOn w:val="a0"/>
    <w:rsid w:val="00676F6D"/>
    <w:rPr>
      <w:sz w:val="24"/>
      <w:szCs w:val="24"/>
    </w:rPr>
  </w:style>
  <w:style w:type="character" w:customStyle="1" w:styleId="shorttext1">
    <w:name w:val="short_text1"/>
    <w:basedOn w:val="a0"/>
    <w:rsid w:val="00676F6D"/>
    <w:rPr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993D50"/>
    <w:pPr>
      <w:spacing w:after="100"/>
      <w:ind w:left="440"/>
    </w:pPr>
  </w:style>
  <w:style w:type="character" w:customStyle="1" w:styleId="apple-style-span">
    <w:name w:val="apple-style-span"/>
    <w:basedOn w:val="a0"/>
    <w:rsid w:val="00CF386D"/>
  </w:style>
  <w:style w:type="character" w:styleId="af6">
    <w:name w:val="FollowedHyperlink"/>
    <w:basedOn w:val="a0"/>
    <w:uiPriority w:val="99"/>
    <w:semiHidden/>
    <w:unhideWhenUsed/>
    <w:rsid w:val="00BD552B"/>
    <w:rPr>
      <w:color w:val="800080" w:themeColor="followedHyperlink"/>
      <w:u w:val="single"/>
    </w:rPr>
  </w:style>
  <w:style w:type="character" w:customStyle="1" w:styleId="long-title">
    <w:name w:val="long-title"/>
    <w:basedOn w:val="a0"/>
    <w:rsid w:val="00CF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pz0q-NuB7Sg" TargetMode="External"/><Relationship Id="rId18" Type="http://schemas.openxmlformats.org/officeDocument/2006/relationships/hyperlink" Target="http://www.adme.ru/borodino/nas-pret-ot-destroya-iq-marketing-prodvigaet-novyj-koktejl-vertolet-fetish-film-17279/" TargetMode="External"/><Relationship Id="rId26" Type="http://schemas.openxmlformats.org/officeDocument/2006/relationships/hyperlink" Target="http://www.youtube.com/watch?v=wPoApyhKzNg&amp;feature=player_embedded" TargetMode="External"/><Relationship Id="rId39" Type="http://schemas.openxmlformats.org/officeDocument/2006/relationships/package" Target="embeddings/_____Microsoft_Office_Excel5.xlsx"/><Relationship Id="rId3" Type="http://schemas.openxmlformats.org/officeDocument/2006/relationships/styles" Target="styles.xml"/><Relationship Id="rId21" Type="http://schemas.openxmlformats.org/officeDocument/2006/relationships/hyperlink" Target="http://www.youtube.com/watch?v=RFpmbOcOrdg&amp;feature=related" TargetMode="External"/><Relationship Id="rId34" Type="http://schemas.openxmlformats.org/officeDocument/2006/relationships/chart" Target="charts/chart3.xml"/><Relationship Id="rId42" Type="http://schemas.openxmlformats.org/officeDocument/2006/relationships/image" Target="media/image5.e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zhivi.ru/" TargetMode="External"/><Relationship Id="rId17" Type="http://schemas.openxmlformats.org/officeDocument/2006/relationships/hyperlink" Target="http://www.youtube.com/watch?v=xh7foGps0TY&amp;feature=player_embedded" TargetMode="External"/><Relationship Id="rId25" Type="http://schemas.openxmlformats.org/officeDocument/2006/relationships/hyperlink" Target="http://www.youtube.com/watch?v=c7oMF3iA1dQ&amp;feature=player_embedded" TargetMode="External"/><Relationship Id="rId33" Type="http://schemas.openxmlformats.org/officeDocument/2006/relationships/chart" Target="charts/chart2.xml"/><Relationship Id="rId38" Type="http://schemas.openxmlformats.org/officeDocument/2006/relationships/image" Target="media/image3.e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IlWiaFFsFr4&amp;feature=player_embedded" TargetMode="External"/><Relationship Id="rId20" Type="http://schemas.openxmlformats.org/officeDocument/2006/relationships/hyperlink" Target="http://www.youtube.com/watch?v=WAk5LYLrdoo&amp;feature=player_embedded" TargetMode="External"/><Relationship Id="rId29" Type="http://schemas.openxmlformats.org/officeDocument/2006/relationships/hyperlink" Target="http://www.youtube.com/watch?v=yfPbFGPCwO0&amp;feature=player_embedded" TargetMode="External"/><Relationship Id="rId41" Type="http://schemas.openxmlformats.org/officeDocument/2006/relationships/package" Target="embeddings/_____Microsoft_Office_Excel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zfeOgHNE5X4" TargetMode="External"/><Relationship Id="rId24" Type="http://schemas.openxmlformats.org/officeDocument/2006/relationships/hyperlink" Target="http://www.youtube.com/watch?v=gM9vgMQvn_4&amp;feature=player_embedded" TargetMode="External"/><Relationship Id="rId32" Type="http://schemas.openxmlformats.org/officeDocument/2006/relationships/hyperlink" Target="http://www.webomer.ru" TargetMode="External"/><Relationship Id="rId37" Type="http://schemas.openxmlformats.org/officeDocument/2006/relationships/package" Target="embeddings/_____Microsoft_Office_Excel4.xlsx"/><Relationship Id="rId40" Type="http://schemas.openxmlformats.org/officeDocument/2006/relationships/image" Target="media/image4.emf"/><Relationship Id="rId45" Type="http://schemas.openxmlformats.org/officeDocument/2006/relationships/package" Target="embeddings/_____Microsoft_Office_Excel8.xlsx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PuuNLIFAoC0" TargetMode="External"/><Relationship Id="rId23" Type="http://schemas.openxmlformats.org/officeDocument/2006/relationships/hyperlink" Target="http://www.youtube.com/watch?v=f_qqE-3O128&amp;feature=player_embedded" TargetMode="External"/><Relationship Id="rId28" Type="http://schemas.openxmlformats.org/officeDocument/2006/relationships/hyperlink" Target="http://www.youtube.com/watch?v=l4uD9dsrZ_c&amp;feature=player_embedded" TargetMode="External"/><Relationship Id="rId36" Type="http://schemas.openxmlformats.org/officeDocument/2006/relationships/image" Target="media/image2.emf"/><Relationship Id="rId49" Type="http://schemas.openxmlformats.org/officeDocument/2006/relationships/theme" Target="theme/theme1.xml"/><Relationship Id="rId10" Type="http://schemas.openxmlformats.org/officeDocument/2006/relationships/hyperlink" Target="file:///C:\Users\&#1044;&#1084;&#1080;&#1090;&#1088;&#1080;&#1081;\Desktop\&#1056;&#1091;&#1090;&#1100;&#1102;&#1073;\&#1084;&#1072;&#1090;&#1077;&#1088;&#1080;&#1072;&#1083;&#1099;%20&#1082;%20&#1086;&#1090;&#1095;&#1077;&#1090;&#1091;\&#1086;&#1090;&#1076;&#1077;&#1083;&#1100;&#1085;&#1099;&#1077;%20&#1075;&#1083;&#1072;&#1074;&#1099;\&#187;.(%20http:\www.adme.ru\viral\kupidon-zapustil-pervyj-virusnyj-rolik-v-runete-3579\" TargetMode="External"/><Relationship Id="rId19" Type="http://schemas.openxmlformats.org/officeDocument/2006/relationships/hyperlink" Target="http://www.adme.ru/abbyy/proizvoditel-programmnogo-obespecheniya-abbyy-zapustil-virusnuyu-reklamu-v-rossii-18863/" TargetMode="External"/><Relationship Id="rId31" Type="http://schemas.openxmlformats.org/officeDocument/2006/relationships/chart" Target="charts/chart1.xml"/><Relationship Id="rId44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ftp://ftp.rutube.ru/research.docx" TargetMode="External"/><Relationship Id="rId14" Type="http://schemas.openxmlformats.org/officeDocument/2006/relationships/hyperlink" Target="http://www.youtube.com/watch?v=xdGTFtLgE1E" TargetMode="External"/><Relationship Id="rId22" Type="http://schemas.openxmlformats.org/officeDocument/2006/relationships/hyperlink" Target="http://www.youtube.com/watch?v=mGIXJpCJZoE" TargetMode="External"/><Relationship Id="rId27" Type="http://schemas.openxmlformats.org/officeDocument/2006/relationships/hyperlink" Target="http://www.youtube.com/watch?v=jlxSUuGB2Do&amp;feature=player_embedded" TargetMode="External"/><Relationship Id="rId30" Type="http://schemas.openxmlformats.org/officeDocument/2006/relationships/hyperlink" Target="http://www.adme.ru/viral/kuhnistroj-zapustila-virusnyj-sajt-kuhnisutra-11638/" TargetMode="External"/><Relationship Id="rId35" Type="http://schemas.openxmlformats.org/officeDocument/2006/relationships/hyperlink" Target="http://www.adme.ru/avg-linkscanner/ra-affekt-snyalo-mezhdunarodnyj-virus-affekt-virusnye-idei-65051/" TargetMode="External"/><Relationship Id="rId43" Type="http://schemas.openxmlformats.org/officeDocument/2006/relationships/package" Target="embeddings/_____Microsoft_Office_Excel7.xlsx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Абоненты ШПД в России (млн)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Абоненты ШПД в России (млн.)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2008</c:v>
                </c:pt>
                <c:pt idx="1">
                  <c:v>2009</c:v>
                </c:pt>
                <c:pt idx="2">
                  <c:v>2010 (прогноз)</c:v>
                </c:pt>
                <c:pt idx="3">
                  <c:v>2011 (прогноз)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9.7000000000000011</c:v>
                </c:pt>
                <c:pt idx="1">
                  <c:v>13.9</c:v>
                </c:pt>
                <c:pt idx="2">
                  <c:v>16</c:v>
                </c:pt>
                <c:pt idx="3">
                  <c:v>18.600000000000001</c:v>
                </c:pt>
              </c:numCache>
            </c:numRef>
          </c:val>
        </c:ser>
        <c:shape val="box"/>
        <c:axId val="87237376"/>
        <c:axId val="87238912"/>
        <c:axId val="0"/>
      </c:bar3DChart>
      <c:catAx>
        <c:axId val="87237376"/>
        <c:scaling>
          <c:orientation val="minMax"/>
        </c:scaling>
        <c:axPos val="b"/>
        <c:numFmt formatCode="General" sourceLinked="1"/>
        <c:tickLblPos val="nextTo"/>
        <c:crossAx val="87238912"/>
        <c:crosses val="autoZero"/>
        <c:auto val="1"/>
        <c:lblAlgn val="ctr"/>
        <c:lblOffset val="100"/>
      </c:catAx>
      <c:valAx>
        <c:axId val="87238912"/>
        <c:scaling>
          <c:orientation val="minMax"/>
        </c:scaling>
        <c:axPos val="l"/>
        <c:majorGridlines/>
        <c:numFmt formatCode="General" sourceLinked="1"/>
        <c:tickLblPos val="nextTo"/>
        <c:crossAx val="872373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 вирусного видео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«Студенческие» студии</c:v>
                </c:pt>
                <c:pt idx="1">
                  <c:v>Лидеры рынка</c:v>
                </c:pt>
                <c:pt idx="2">
                  <c:v>Крупные рекламные агентства</c:v>
                </c:pt>
                <c:pt idx="3">
                  <c:v>Непосредственно продакшн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128</c:v>
                </c:pt>
                <c:pt idx="2">
                  <c:v>63</c:v>
                </c:pt>
                <c:pt idx="3">
                  <c:v>31.5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</a:t>
            </a:r>
            <a:r>
              <a:rPr lang="ru-RU" baseline="0"/>
              <a:t> фактора</a:t>
            </a:r>
            <a:r>
              <a:rPr lang="en-US" baseline="0"/>
              <a:t>, </a:t>
            </a:r>
            <a:r>
              <a:rPr lang="ru-RU" baseline="0"/>
              <a:t>коррелирующих с количеством просмотров вирусного видео</a:t>
            </a:r>
            <a:endParaRPr lang="ru-RU"/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Индивидуальность</c:v>
                </c:pt>
                <c:pt idx="1">
                  <c:v>Знаменитость</c:v>
                </c:pt>
                <c:pt idx="2">
                  <c:v>Шум</c:v>
                </c:pt>
                <c:pt idx="3">
                  <c:v>Индекс осведомленности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0.46</c:v>
                </c:pt>
                <c:pt idx="1">
                  <c:v>0.31000000000000083</c:v>
                </c:pt>
                <c:pt idx="2">
                  <c:v>0.38000000000000095</c:v>
                </c:pt>
                <c:pt idx="3">
                  <c:v>0.43000000000000038</c:v>
                </c:pt>
              </c:numCache>
            </c:numRef>
          </c:val>
        </c:ser>
        <c:overlap val="100"/>
        <c:axId val="51306880"/>
        <c:axId val="90424832"/>
      </c:barChart>
      <c:catAx>
        <c:axId val="51306880"/>
        <c:scaling>
          <c:orientation val="minMax"/>
        </c:scaling>
        <c:axPos val="l"/>
        <c:tickLblPos val="nextTo"/>
        <c:crossAx val="90424832"/>
        <c:crosses val="autoZero"/>
        <c:auto val="1"/>
        <c:lblAlgn val="ctr"/>
        <c:lblOffset val="100"/>
      </c:catAx>
      <c:valAx>
        <c:axId val="90424832"/>
        <c:scaling>
          <c:orientation val="minMax"/>
        </c:scaling>
        <c:axPos val="b"/>
        <c:majorGridlines/>
        <c:numFmt formatCode="General" sourceLinked="1"/>
        <c:tickLblPos val="nextTo"/>
        <c:crossAx val="513068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C853-7B9A-4970-B08D-7DB6452C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4751</Words>
  <Characters>27084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dshepovalov</cp:lastModifiedBy>
  <cp:revision>2</cp:revision>
  <cp:lastPrinted>2010-11-19T15:12:00Z</cp:lastPrinted>
  <dcterms:created xsi:type="dcterms:W3CDTF">2010-11-19T15:29:00Z</dcterms:created>
  <dcterms:modified xsi:type="dcterms:W3CDTF">2010-11-19T15:29:00Z</dcterms:modified>
</cp:coreProperties>
</file>