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6C48F4" w14:textId="608CAB63" w:rsidR="00676490" w:rsidRPr="001F5E57" w:rsidRDefault="007360C4">
      <w:pPr>
        <w:rPr>
          <w:b/>
          <w:sz w:val="20"/>
        </w:rPr>
      </w:pPr>
      <w:r w:rsidRPr="00C61224">
        <w:rPr>
          <w:b/>
          <w:sz w:val="20"/>
        </w:rPr>
        <w:t>Рейтинг</w:t>
      </w:r>
      <w:r w:rsidRPr="001F5E57">
        <w:rPr>
          <w:b/>
          <w:sz w:val="20"/>
        </w:rPr>
        <w:t xml:space="preserve"> </w:t>
      </w:r>
      <w:r w:rsidRPr="001F5E57">
        <w:rPr>
          <w:b/>
          <w:sz w:val="20"/>
          <w:lang w:val="en-US"/>
        </w:rPr>
        <w:t>Technology</w:t>
      </w:r>
      <w:r w:rsidRPr="001F5E57">
        <w:rPr>
          <w:b/>
          <w:sz w:val="20"/>
        </w:rPr>
        <w:t xml:space="preserve"> </w:t>
      </w:r>
      <w:r w:rsidRPr="001F5E57">
        <w:rPr>
          <w:b/>
          <w:sz w:val="20"/>
          <w:lang w:val="en-US"/>
        </w:rPr>
        <w:t>Index</w:t>
      </w:r>
      <w:r w:rsidR="00D32D98" w:rsidRPr="001F5E57">
        <w:rPr>
          <w:b/>
          <w:sz w:val="20"/>
        </w:rPr>
        <w:t xml:space="preserve"> 201</w:t>
      </w:r>
      <w:r w:rsidR="00FE4E0C">
        <w:rPr>
          <w:b/>
          <w:sz w:val="20"/>
        </w:rPr>
        <w:t>9</w:t>
      </w:r>
      <w:r w:rsidRPr="001F5E57">
        <w:rPr>
          <w:b/>
          <w:sz w:val="20"/>
        </w:rPr>
        <w:t xml:space="preserve">: </w:t>
      </w:r>
      <w:r w:rsidR="001F5E57">
        <w:rPr>
          <w:b/>
          <w:sz w:val="20"/>
        </w:rPr>
        <w:t>методология</w:t>
      </w:r>
      <w:r w:rsidR="001F5E57" w:rsidRPr="001F5E57">
        <w:rPr>
          <w:b/>
          <w:sz w:val="20"/>
        </w:rPr>
        <w:t xml:space="preserve"> </w:t>
      </w:r>
      <w:r w:rsidR="001F5E57">
        <w:rPr>
          <w:b/>
          <w:sz w:val="20"/>
        </w:rPr>
        <w:t>исследования</w:t>
      </w:r>
    </w:p>
    <w:p w14:paraId="56FB75DD" w14:textId="77745637" w:rsidR="00DB65C3" w:rsidRPr="00C61224" w:rsidRDefault="00990BC8">
      <w:pPr>
        <w:rPr>
          <w:sz w:val="20"/>
        </w:rPr>
      </w:pPr>
      <w:r w:rsidRPr="00C61224">
        <w:rPr>
          <w:sz w:val="20"/>
        </w:rPr>
        <w:t xml:space="preserve">Исследование прошло в </w:t>
      </w:r>
      <w:r w:rsidR="00C42DDF">
        <w:rPr>
          <w:sz w:val="20"/>
        </w:rPr>
        <w:t>июле</w:t>
      </w:r>
      <w:r w:rsidRPr="00C61224">
        <w:rPr>
          <w:sz w:val="20"/>
        </w:rPr>
        <w:t xml:space="preserve"> этого года в форме онлайн-анкетирования.</w:t>
      </w:r>
      <w:r w:rsidR="00DB65C3" w:rsidRPr="00C61224">
        <w:rPr>
          <w:sz w:val="20"/>
        </w:rPr>
        <w:t xml:space="preserve"> </w:t>
      </w:r>
      <w:r w:rsidRPr="00C61224">
        <w:rPr>
          <w:sz w:val="20"/>
        </w:rPr>
        <w:t xml:space="preserve">Участие приняли </w:t>
      </w:r>
      <w:r w:rsidR="00DB65C3" w:rsidRPr="00C61224">
        <w:rPr>
          <w:sz w:val="20"/>
        </w:rPr>
        <w:t>как агентские специалисты, так и прямые заказчики.</w:t>
      </w:r>
      <w:r w:rsidR="001F5E57" w:rsidRPr="001F5E57">
        <w:rPr>
          <w:sz w:val="20"/>
        </w:rPr>
        <w:t xml:space="preserve"> </w:t>
      </w:r>
      <w:r w:rsidR="001F5E57" w:rsidRPr="00C61224">
        <w:rPr>
          <w:sz w:val="20"/>
        </w:rPr>
        <w:t xml:space="preserve">В </w:t>
      </w:r>
      <w:r w:rsidR="001F5E57">
        <w:rPr>
          <w:sz w:val="20"/>
        </w:rPr>
        <w:t>опросе</w:t>
      </w:r>
      <w:r w:rsidR="001F5E57" w:rsidRPr="00C61224">
        <w:rPr>
          <w:sz w:val="20"/>
        </w:rPr>
        <w:t xml:space="preserve"> приняли участие </w:t>
      </w:r>
      <w:r w:rsidR="001F5E57">
        <w:rPr>
          <w:sz w:val="20"/>
        </w:rPr>
        <w:t>511</w:t>
      </w:r>
      <w:r w:rsidR="001F5E57" w:rsidRPr="00D32D98">
        <w:rPr>
          <w:sz w:val="20"/>
        </w:rPr>
        <w:t xml:space="preserve"> эксперт</w:t>
      </w:r>
      <w:r w:rsidR="001F5E57">
        <w:rPr>
          <w:sz w:val="20"/>
        </w:rPr>
        <w:t>ов</w:t>
      </w:r>
      <w:r w:rsidR="001F5E57" w:rsidRPr="00D32D98">
        <w:rPr>
          <w:sz w:val="20"/>
        </w:rPr>
        <w:t xml:space="preserve"> из </w:t>
      </w:r>
      <w:r w:rsidR="001F5E57">
        <w:rPr>
          <w:sz w:val="20"/>
        </w:rPr>
        <w:t>292</w:t>
      </w:r>
      <w:r w:rsidR="001F5E57" w:rsidRPr="00D32D98">
        <w:rPr>
          <w:sz w:val="20"/>
        </w:rPr>
        <w:t xml:space="preserve"> компаний</w:t>
      </w:r>
      <w:r w:rsidR="001F5E57" w:rsidRPr="00C61224">
        <w:rPr>
          <w:sz w:val="20"/>
        </w:rPr>
        <w:t xml:space="preserve">, которые оценили инструменты для </w:t>
      </w:r>
      <w:r w:rsidR="001F5E57">
        <w:rPr>
          <w:sz w:val="20"/>
        </w:rPr>
        <w:t>решения 16</w:t>
      </w:r>
      <w:r w:rsidR="001F5E57" w:rsidRPr="00C61224">
        <w:rPr>
          <w:sz w:val="20"/>
        </w:rPr>
        <w:t xml:space="preserve"> </w:t>
      </w:r>
      <w:r w:rsidR="001F5E57">
        <w:rPr>
          <w:sz w:val="20"/>
          <w:lang w:val="en-US"/>
        </w:rPr>
        <w:t>digital</w:t>
      </w:r>
      <w:r w:rsidR="001F5E57" w:rsidRPr="00D32D98">
        <w:rPr>
          <w:sz w:val="20"/>
        </w:rPr>
        <w:t>-</w:t>
      </w:r>
      <w:r w:rsidR="001F5E57" w:rsidRPr="00C61224">
        <w:rPr>
          <w:sz w:val="20"/>
        </w:rPr>
        <w:t>задач</w:t>
      </w:r>
    </w:p>
    <w:p w14:paraId="6BDDEC2A" w14:textId="77777777" w:rsidR="00B364A8" w:rsidRDefault="00990BC8">
      <w:pPr>
        <w:rPr>
          <w:sz w:val="20"/>
        </w:rPr>
      </w:pPr>
      <w:r w:rsidRPr="00C61224">
        <w:rPr>
          <w:sz w:val="20"/>
        </w:rPr>
        <w:t>Респонденты рассказали об услугах, которые они и</w:t>
      </w:r>
      <w:bookmarkStart w:id="0" w:name="_GoBack"/>
      <w:bookmarkEnd w:id="0"/>
      <w:r w:rsidRPr="00C61224">
        <w:rPr>
          <w:sz w:val="20"/>
        </w:rPr>
        <w:t>спользовали за последний год, и их поставщиках.</w:t>
      </w:r>
      <w:r w:rsidR="00084692" w:rsidRPr="00C61224">
        <w:rPr>
          <w:sz w:val="20"/>
        </w:rPr>
        <w:t xml:space="preserve"> </w:t>
      </w:r>
    </w:p>
    <w:p w14:paraId="3BB9F268" w14:textId="17187C03" w:rsidR="00676490" w:rsidRPr="00750831" w:rsidRDefault="00084692" w:rsidP="00750831">
      <w:pPr>
        <w:rPr>
          <w:sz w:val="20"/>
        </w:rPr>
      </w:pPr>
      <w:r w:rsidRPr="00750831">
        <w:rPr>
          <w:sz w:val="20"/>
        </w:rPr>
        <w:t xml:space="preserve">Сервисы оценивались по </w:t>
      </w:r>
      <w:r w:rsidR="00750831" w:rsidRPr="00750831">
        <w:rPr>
          <w:sz w:val="20"/>
        </w:rPr>
        <w:t>трем</w:t>
      </w:r>
      <w:r w:rsidRPr="00750831">
        <w:rPr>
          <w:sz w:val="20"/>
        </w:rPr>
        <w:t xml:space="preserve"> критериям:</w:t>
      </w:r>
    </w:p>
    <w:p w14:paraId="75708DA8" w14:textId="77777777" w:rsidR="00750831" w:rsidRPr="00750831" w:rsidRDefault="00750831" w:rsidP="00750831">
      <w:pPr>
        <w:pStyle w:val="a9"/>
        <w:numPr>
          <w:ilvl w:val="0"/>
          <w:numId w:val="9"/>
        </w:numPr>
        <w:rPr>
          <w:sz w:val="20"/>
        </w:rPr>
      </w:pPr>
      <w:r w:rsidRPr="00750831">
        <w:rPr>
          <w:sz w:val="20"/>
        </w:rPr>
        <w:t>Технологичность</w:t>
      </w:r>
    </w:p>
    <w:p w14:paraId="79F761CF" w14:textId="77777777" w:rsidR="00750831" w:rsidRPr="00750831" w:rsidRDefault="00750831" w:rsidP="00750831">
      <w:pPr>
        <w:pStyle w:val="a9"/>
        <w:numPr>
          <w:ilvl w:val="0"/>
          <w:numId w:val="9"/>
        </w:numPr>
        <w:rPr>
          <w:sz w:val="20"/>
        </w:rPr>
      </w:pPr>
      <w:r w:rsidRPr="00750831">
        <w:rPr>
          <w:sz w:val="20"/>
        </w:rPr>
        <w:t>Функциональность</w:t>
      </w:r>
    </w:p>
    <w:p w14:paraId="50C17EAE" w14:textId="77777777" w:rsidR="00750831" w:rsidRPr="00750831" w:rsidRDefault="00750831" w:rsidP="00750831">
      <w:pPr>
        <w:pStyle w:val="a9"/>
        <w:numPr>
          <w:ilvl w:val="0"/>
          <w:numId w:val="9"/>
        </w:numPr>
        <w:rPr>
          <w:sz w:val="20"/>
        </w:rPr>
      </w:pPr>
      <w:r w:rsidRPr="00750831">
        <w:rPr>
          <w:sz w:val="20"/>
        </w:rPr>
        <w:t>Клиентский сервис</w:t>
      </w:r>
    </w:p>
    <w:p w14:paraId="2E82224B" w14:textId="690DADBF" w:rsidR="00FF1E5E" w:rsidRPr="00C61224" w:rsidRDefault="00FF1E5E" w:rsidP="00750831">
      <w:pPr>
        <w:rPr>
          <w:sz w:val="20"/>
        </w:rPr>
      </w:pPr>
      <w:r w:rsidRPr="00C61224">
        <w:rPr>
          <w:sz w:val="20"/>
        </w:rPr>
        <w:t xml:space="preserve">Оценка </w:t>
      </w:r>
      <w:r w:rsidR="007716FD" w:rsidRPr="00C61224">
        <w:rPr>
          <w:sz w:val="20"/>
        </w:rPr>
        <w:t>давалась</w:t>
      </w:r>
      <w:r w:rsidRPr="00C61224">
        <w:rPr>
          <w:sz w:val="20"/>
        </w:rPr>
        <w:t xml:space="preserve"> по 10-балльной </w:t>
      </w:r>
      <w:r w:rsidR="007716FD" w:rsidRPr="00C61224">
        <w:rPr>
          <w:sz w:val="20"/>
        </w:rPr>
        <w:t>шкале</w:t>
      </w:r>
      <w:r w:rsidRPr="00C61224">
        <w:rPr>
          <w:sz w:val="20"/>
        </w:rPr>
        <w:t>. Кроме ответов на воп</w:t>
      </w:r>
      <w:r w:rsidR="00B364A8">
        <w:rPr>
          <w:sz w:val="20"/>
        </w:rPr>
        <w:t xml:space="preserve">росы онлайн-анкеты, респонденты </w:t>
      </w:r>
      <w:r w:rsidR="00271CB2">
        <w:rPr>
          <w:sz w:val="20"/>
        </w:rPr>
        <w:t xml:space="preserve">давали </w:t>
      </w:r>
      <w:r w:rsidRPr="00C61224">
        <w:rPr>
          <w:sz w:val="20"/>
        </w:rPr>
        <w:t>характеристик</w:t>
      </w:r>
      <w:r w:rsidR="00271CB2">
        <w:rPr>
          <w:sz w:val="20"/>
        </w:rPr>
        <w:t>и</w:t>
      </w:r>
      <w:r w:rsidRPr="00C61224">
        <w:rPr>
          <w:sz w:val="20"/>
        </w:rPr>
        <w:t xml:space="preserve"> каждого сервиса</w:t>
      </w:r>
      <w:r w:rsidR="00271CB2">
        <w:rPr>
          <w:sz w:val="20"/>
        </w:rPr>
        <w:t xml:space="preserve">, а также </w:t>
      </w:r>
      <w:r w:rsidRPr="00C61224">
        <w:rPr>
          <w:sz w:val="20"/>
        </w:rPr>
        <w:t>предложения по улучшению качества.</w:t>
      </w:r>
      <w:r w:rsidR="003E69FE" w:rsidRPr="00C61224">
        <w:rPr>
          <w:sz w:val="20"/>
        </w:rPr>
        <w:t xml:space="preserve"> </w:t>
      </w:r>
    </w:p>
    <w:p w14:paraId="7BA43540" w14:textId="25F91FF5" w:rsidR="00750831" w:rsidRDefault="001F5E57" w:rsidP="00746015">
      <w:pPr>
        <w:rPr>
          <w:sz w:val="20"/>
        </w:rPr>
      </w:pPr>
      <w:r>
        <w:rPr>
          <w:sz w:val="20"/>
        </w:rPr>
        <w:t>Было рассмотрено</w:t>
      </w:r>
      <w:r w:rsidR="00990BC8" w:rsidRPr="00C61224">
        <w:rPr>
          <w:sz w:val="20"/>
        </w:rPr>
        <w:t xml:space="preserve"> </w:t>
      </w:r>
      <w:r w:rsidR="00750831">
        <w:rPr>
          <w:sz w:val="20"/>
        </w:rPr>
        <w:t>16</w:t>
      </w:r>
      <w:r w:rsidR="00990BC8" w:rsidRPr="00C61224">
        <w:rPr>
          <w:sz w:val="20"/>
        </w:rPr>
        <w:t xml:space="preserve"> видов </w:t>
      </w:r>
      <w:proofErr w:type="spellStart"/>
      <w:r w:rsidR="00990BC8" w:rsidRPr="00C61224">
        <w:rPr>
          <w:sz w:val="20"/>
        </w:rPr>
        <w:t>digital</w:t>
      </w:r>
      <w:proofErr w:type="spellEnd"/>
      <w:r w:rsidR="00990BC8" w:rsidRPr="00C61224">
        <w:rPr>
          <w:sz w:val="20"/>
        </w:rPr>
        <w:t xml:space="preserve">-инструментов. </w:t>
      </w:r>
    </w:p>
    <w:p w14:paraId="74F47590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r w:rsidRPr="009A3766">
        <w:rPr>
          <w:sz w:val="20"/>
        </w:rPr>
        <w:t>Медийная реклама (</w:t>
      </w:r>
      <w:proofErr w:type="spellStart"/>
      <w:r w:rsidRPr="009A3766">
        <w:rPr>
          <w:sz w:val="20"/>
        </w:rPr>
        <w:t>Селлеры</w:t>
      </w:r>
      <w:proofErr w:type="spellEnd"/>
      <w:r w:rsidRPr="009A3766">
        <w:rPr>
          <w:sz w:val="20"/>
        </w:rPr>
        <w:t xml:space="preserve"> / </w:t>
      </w:r>
      <w:proofErr w:type="spellStart"/>
      <w:r w:rsidRPr="009A3766">
        <w:rPr>
          <w:sz w:val="20"/>
        </w:rPr>
        <w:t>Паблишеры</w:t>
      </w:r>
      <w:proofErr w:type="spellEnd"/>
      <w:r w:rsidRPr="009A3766">
        <w:rPr>
          <w:sz w:val="20"/>
        </w:rPr>
        <w:t>)</w:t>
      </w:r>
    </w:p>
    <w:p w14:paraId="614F01A8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proofErr w:type="gramStart"/>
      <w:r w:rsidRPr="009A3766">
        <w:rPr>
          <w:sz w:val="20"/>
        </w:rPr>
        <w:t>Видео  (</w:t>
      </w:r>
      <w:proofErr w:type="spellStart"/>
      <w:proofErr w:type="gramEnd"/>
      <w:r w:rsidRPr="009A3766">
        <w:rPr>
          <w:sz w:val="20"/>
        </w:rPr>
        <w:t>Селлеры</w:t>
      </w:r>
      <w:proofErr w:type="spellEnd"/>
      <w:r w:rsidRPr="009A3766">
        <w:rPr>
          <w:sz w:val="20"/>
        </w:rPr>
        <w:t xml:space="preserve"> / </w:t>
      </w:r>
      <w:proofErr w:type="spellStart"/>
      <w:r w:rsidRPr="009A3766">
        <w:rPr>
          <w:sz w:val="20"/>
        </w:rPr>
        <w:t>Паблишеры</w:t>
      </w:r>
      <w:proofErr w:type="spellEnd"/>
      <w:r w:rsidRPr="009A3766">
        <w:rPr>
          <w:sz w:val="20"/>
        </w:rPr>
        <w:t>)</w:t>
      </w:r>
    </w:p>
    <w:p w14:paraId="2EFF7D0C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proofErr w:type="spellStart"/>
      <w:r w:rsidRPr="009A3766">
        <w:rPr>
          <w:sz w:val="20"/>
        </w:rPr>
        <w:t>Програматик</w:t>
      </w:r>
      <w:proofErr w:type="spellEnd"/>
      <w:r w:rsidRPr="009A3766">
        <w:rPr>
          <w:sz w:val="20"/>
        </w:rPr>
        <w:t xml:space="preserve"> (Независимые DSP / </w:t>
      </w:r>
      <w:proofErr w:type="spellStart"/>
      <w:r w:rsidRPr="009A3766">
        <w:rPr>
          <w:sz w:val="20"/>
        </w:rPr>
        <w:t>Retargeting</w:t>
      </w:r>
      <w:proofErr w:type="spellEnd"/>
      <w:r w:rsidRPr="009A3766">
        <w:rPr>
          <w:sz w:val="20"/>
        </w:rPr>
        <w:t>)</w:t>
      </w:r>
    </w:p>
    <w:p w14:paraId="1A6D083C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r w:rsidRPr="009A3766">
        <w:rPr>
          <w:sz w:val="20"/>
        </w:rPr>
        <w:t>Лидогенерация (CPI / CPA)</w:t>
      </w:r>
    </w:p>
    <w:p w14:paraId="63E1953A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proofErr w:type="spellStart"/>
      <w:r w:rsidRPr="009A3766">
        <w:rPr>
          <w:sz w:val="20"/>
        </w:rPr>
        <w:t>Нативная</w:t>
      </w:r>
      <w:proofErr w:type="spellEnd"/>
      <w:r w:rsidRPr="009A3766">
        <w:rPr>
          <w:sz w:val="20"/>
        </w:rPr>
        <w:t xml:space="preserve"> реклама (Биржи блогеров (NEW) / </w:t>
      </w:r>
      <w:proofErr w:type="spellStart"/>
      <w:r w:rsidRPr="009A3766">
        <w:rPr>
          <w:sz w:val="20"/>
        </w:rPr>
        <w:t>Тизерные</w:t>
      </w:r>
      <w:proofErr w:type="spellEnd"/>
      <w:r w:rsidRPr="009A3766">
        <w:rPr>
          <w:sz w:val="20"/>
        </w:rPr>
        <w:t xml:space="preserve"> сети)</w:t>
      </w:r>
    </w:p>
    <w:p w14:paraId="6026AB15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r w:rsidRPr="009A3766">
        <w:rPr>
          <w:sz w:val="20"/>
          <w:lang w:val="en-US"/>
        </w:rPr>
        <w:t>Call</w:t>
      </w:r>
      <w:r w:rsidRPr="009A3766">
        <w:rPr>
          <w:sz w:val="20"/>
        </w:rPr>
        <w:t xml:space="preserve"> </w:t>
      </w:r>
      <w:r w:rsidRPr="009A3766">
        <w:rPr>
          <w:sz w:val="20"/>
          <w:lang w:val="en-US"/>
        </w:rPr>
        <w:t>Tracking</w:t>
      </w:r>
    </w:p>
    <w:p w14:paraId="467E3CBD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r w:rsidRPr="009A3766">
        <w:rPr>
          <w:sz w:val="20"/>
        </w:rPr>
        <w:t>Сквозная аналитика</w:t>
      </w:r>
    </w:p>
    <w:p w14:paraId="73ECFF04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r w:rsidRPr="009A3766">
        <w:rPr>
          <w:sz w:val="20"/>
        </w:rPr>
        <w:t>Данные (Поставщики / Системы управления)</w:t>
      </w:r>
    </w:p>
    <w:p w14:paraId="66002CEB" w14:textId="77777777" w:rsidR="00CA3B02" w:rsidRPr="009A3766" w:rsidRDefault="00CA3B02" w:rsidP="00CA3B02">
      <w:pPr>
        <w:pStyle w:val="a9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Digital</w:t>
      </w:r>
      <w:proofErr w:type="spellEnd"/>
      <w:r>
        <w:rPr>
          <w:sz w:val="20"/>
        </w:rPr>
        <w:t xml:space="preserve"> OOH (NEW</w:t>
      </w:r>
      <w:r w:rsidRPr="009A3766">
        <w:rPr>
          <w:sz w:val="20"/>
        </w:rPr>
        <w:t>) (</w:t>
      </w:r>
      <w:proofErr w:type="spellStart"/>
      <w:r w:rsidRPr="009A3766">
        <w:rPr>
          <w:sz w:val="20"/>
        </w:rPr>
        <w:t>Селлеры</w:t>
      </w:r>
      <w:proofErr w:type="spellEnd"/>
      <w:r w:rsidRPr="009A3766">
        <w:rPr>
          <w:sz w:val="20"/>
        </w:rPr>
        <w:t xml:space="preserve"> / Системы управления)</w:t>
      </w:r>
    </w:p>
    <w:p w14:paraId="292C34C6" w14:textId="77777777" w:rsidR="00B16796" w:rsidRDefault="00B16796" w:rsidP="00B16796">
      <w:pPr>
        <w:spacing w:after="0" w:line="240" w:lineRule="auto"/>
        <w:rPr>
          <w:sz w:val="20"/>
          <w:szCs w:val="24"/>
        </w:rPr>
      </w:pPr>
      <w:r w:rsidRPr="005701ED">
        <w:rPr>
          <w:sz w:val="20"/>
          <w:szCs w:val="24"/>
        </w:rPr>
        <w:t xml:space="preserve">В каждом сегменте было простроено </w:t>
      </w:r>
      <w:r>
        <w:rPr>
          <w:sz w:val="20"/>
          <w:szCs w:val="24"/>
        </w:rPr>
        <w:t>три</w:t>
      </w:r>
      <w:r w:rsidRPr="005701ED">
        <w:rPr>
          <w:sz w:val="20"/>
          <w:szCs w:val="24"/>
        </w:rPr>
        <w:t xml:space="preserve"> рейтинга:</w:t>
      </w:r>
    </w:p>
    <w:p w14:paraId="1FF14F65" w14:textId="77777777" w:rsidR="00B16796" w:rsidRPr="005701ED" w:rsidRDefault="00B16796" w:rsidP="00B16796">
      <w:pPr>
        <w:spacing w:after="0" w:line="240" w:lineRule="auto"/>
        <w:rPr>
          <w:sz w:val="20"/>
          <w:szCs w:val="24"/>
        </w:rPr>
      </w:pPr>
    </w:p>
    <w:p w14:paraId="077FA9C4" w14:textId="77777777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Доля сотрудничества</w:t>
      </w:r>
      <w:r w:rsidRPr="005701ED">
        <w:rPr>
          <w:sz w:val="20"/>
          <w:szCs w:val="24"/>
        </w:rPr>
        <w:t xml:space="preserve"> характеризует положение агентств на рынке относительно конкурентов. Рассчитывалась как процент  компаний-заказчиков, работающих с агентством в указанном сегменте, от общего числа опрошенных компаний, работающих в сегменте. </w:t>
      </w:r>
    </w:p>
    <w:p w14:paraId="47A07009" w14:textId="77777777" w:rsidR="00B16796" w:rsidRPr="005701ED" w:rsidRDefault="00B16796" w:rsidP="00B16796">
      <w:pPr>
        <w:pStyle w:val="a9"/>
        <w:spacing w:after="0" w:line="240" w:lineRule="auto"/>
        <w:rPr>
          <w:sz w:val="20"/>
          <w:szCs w:val="24"/>
        </w:rPr>
      </w:pPr>
      <w:proofErr w:type="spellStart"/>
      <w:r w:rsidRPr="005701ED">
        <w:rPr>
          <w:sz w:val="20"/>
          <w:szCs w:val="24"/>
        </w:rPr>
        <w:t>Т.о</w:t>
      </w:r>
      <w:proofErr w:type="spellEnd"/>
      <w:r w:rsidRPr="005701ED">
        <w:rPr>
          <w:sz w:val="20"/>
          <w:szCs w:val="24"/>
        </w:rPr>
        <w:t xml:space="preserve">. знание определялась по доле специалистов, сотрудничество – по доле компаний. </w:t>
      </w:r>
    </w:p>
    <w:p w14:paraId="70F6ED12" w14:textId="77777777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Качество</w:t>
      </w:r>
      <w:r w:rsidRPr="005701ED">
        <w:rPr>
          <w:sz w:val="20"/>
          <w:szCs w:val="24"/>
        </w:rPr>
        <w:t xml:space="preserve"> </w:t>
      </w:r>
      <w:r w:rsidRPr="005701ED">
        <w:rPr>
          <w:b/>
          <w:sz w:val="20"/>
          <w:szCs w:val="24"/>
        </w:rPr>
        <w:t>сервиса</w:t>
      </w:r>
      <w:r w:rsidRPr="005701ED">
        <w:rPr>
          <w:sz w:val="20"/>
          <w:szCs w:val="24"/>
        </w:rPr>
        <w:t>. Компаниям, которые назвали своих подрядчиков в том или ином сервисе, было предложено оценить качество их услуг по нескольким критериям (подробнее о критериях рассказано в Методологии исследования). Средняя оценка легла в основу ранжирования.</w:t>
      </w:r>
    </w:p>
    <w:p w14:paraId="4BF1C9A5" w14:textId="77777777" w:rsidR="00B16796" w:rsidRPr="005701ED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5701ED">
        <w:rPr>
          <w:b/>
          <w:sz w:val="20"/>
          <w:szCs w:val="24"/>
        </w:rPr>
        <w:t>Интегральный рейтинг</w:t>
      </w:r>
      <w:r w:rsidRPr="005701ED">
        <w:rPr>
          <w:sz w:val="20"/>
          <w:szCs w:val="24"/>
        </w:rPr>
        <w:t>. На основе полученных результатов был составлен сводный рейтинг, учитывающий все три показателя. Интегральный показатель вычислялся суммированием произведений приведенного результата на весовой коэффициент параметра.</w:t>
      </w:r>
    </w:p>
    <w:p w14:paraId="15D18D65" w14:textId="77777777" w:rsidR="00B16796" w:rsidRPr="005701ED" w:rsidRDefault="00B16796" w:rsidP="00B16796">
      <w:pPr>
        <w:pStyle w:val="a9"/>
        <w:spacing w:after="0" w:line="240" w:lineRule="auto"/>
        <w:rPr>
          <w:b/>
          <w:sz w:val="20"/>
          <w:szCs w:val="24"/>
        </w:rPr>
      </w:pPr>
    </w:p>
    <w:p w14:paraId="232A15FD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 xml:space="preserve">Интегральная оценка </w:t>
      </w:r>
      <w:r w:rsidRPr="005701ED">
        <w:rPr>
          <w:b/>
          <w:sz w:val="20"/>
          <w:szCs w:val="24"/>
          <w:lang w:val="en-US"/>
        </w:rPr>
        <w:t>Y</w:t>
      </w:r>
      <w:r w:rsidRPr="005701ED">
        <w:rPr>
          <w:b/>
          <w:sz w:val="20"/>
          <w:szCs w:val="24"/>
        </w:rPr>
        <w:t xml:space="preserve"> = </w:t>
      </w:r>
      <w:proofErr w:type="gramStart"/>
      <w:r w:rsidRPr="005701ED">
        <w:rPr>
          <w:b/>
          <w:sz w:val="20"/>
          <w:szCs w:val="24"/>
        </w:rPr>
        <w:t>(</w:t>
      </w:r>
      <w:r w:rsidRPr="005701ED">
        <w:rPr>
          <w:b/>
          <w:sz w:val="20"/>
          <w:szCs w:val="24"/>
          <w:vertAlign w:val="subscript"/>
        </w:rPr>
        <w:t xml:space="preserve"> (</w:t>
      </w:r>
      <w:proofErr w:type="spellStart"/>
      <w:proofErr w:type="gramEnd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rFonts w:cstheme="minorHAnsi"/>
          <w:b/>
          <w:sz w:val="20"/>
          <w:szCs w:val="24"/>
        </w:rPr>
        <w:t xml:space="preserve">× </w:t>
      </w:r>
      <w:r w:rsidRPr="005701ED">
        <w:rPr>
          <w:rFonts w:cstheme="minorHAnsi"/>
          <w:b/>
          <w:sz w:val="20"/>
          <w:szCs w:val="24"/>
          <w:lang w:val="en-US"/>
        </w:rPr>
        <w:t>X</w:t>
      </w:r>
      <w:proofErr w:type="spellStart"/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>) + (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rFonts w:cstheme="minorHAnsi"/>
          <w:b/>
          <w:sz w:val="20"/>
          <w:szCs w:val="24"/>
        </w:rPr>
        <w:t xml:space="preserve">× </w:t>
      </w:r>
      <w:r w:rsidRPr="005701ED">
        <w:rPr>
          <w:rFonts w:cstheme="minorHAnsi"/>
          <w:b/>
          <w:sz w:val="20"/>
          <w:szCs w:val="24"/>
          <w:lang w:val="en-US"/>
        </w:rPr>
        <w:t>X</w:t>
      </w:r>
      <w:r w:rsidRPr="005701ED">
        <w:rPr>
          <w:b/>
          <w:sz w:val="20"/>
          <w:szCs w:val="24"/>
          <w:vertAlign w:val="subscript"/>
        </w:rPr>
        <w:t>кач)</w:t>
      </w:r>
    </w:p>
    <w:p w14:paraId="209A4A87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5A29D8AF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 xml:space="preserve">Где </w:t>
      </w:r>
      <w:r w:rsidRPr="005701ED">
        <w:rPr>
          <w:b/>
          <w:sz w:val="20"/>
          <w:szCs w:val="24"/>
          <w:lang w:val="en-US"/>
        </w:rPr>
        <w:t>X</w:t>
      </w:r>
      <w:r w:rsidRPr="005701ED">
        <w:rPr>
          <w:b/>
          <w:sz w:val="20"/>
          <w:szCs w:val="24"/>
        </w:rPr>
        <w:t xml:space="preserve"> – приведенная оценка агентства, </w:t>
      </w:r>
      <w:r w:rsidRPr="005701ED">
        <w:rPr>
          <w:b/>
          <w:sz w:val="20"/>
          <w:szCs w:val="24"/>
          <w:lang w:val="en-US"/>
        </w:rPr>
        <w:t>K</w:t>
      </w:r>
      <w:r w:rsidRPr="005701ED">
        <w:rPr>
          <w:b/>
          <w:sz w:val="20"/>
          <w:szCs w:val="24"/>
        </w:rPr>
        <w:t xml:space="preserve"> – вес параметра</w:t>
      </w:r>
    </w:p>
    <w:p w14:paraId="126AA1E5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1FD18C62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  <w:r w:rsidRPr="005701ED">
        <w:rPr>
          <w:b/>
          <w:sz w:val="20"/>
          <w:szCs w:val="24"/>
        </w:rPr>
        <w:t>Приведенная оценка.</w:t>
      </w:r>
    </w:p>
    <w:p w14:paraId="45035C4D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Для уравнивания трех параметров (знание, сотрудничество, качество) в каждом из них максимальное значение принималось за 10, а все остальные пересчитывались пропорционально. </w:t>
      </w:r>
    </w:p>
    <w:p w14:paraId="2CF8C180" w14:textId="77777777" w:rsidR="00B16796" w:rsidRPr="005701ED" w:rsidRDefault="00B16796" w:rsidP="00B16796">
      <w:pPr>
        <w:pStyle w:val="a9"/>
        <w:spacing w:after="0" w:line="240" w:lineRule="auto"/>
        <w:ind w:left="1134"/>
        <w:rPr>
          <w:b/>
          <w:sz w:val="20"/>
          <w:szCs w:val="24"/>
        </w:rPr>
      </w:pPr>
    </w:p>
    <w:p w14:paraId="5E2428EF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b/>
          <w:sz w:val="20"/>
          <w:szCs w:val="24"/>
        </w:rPr>
        <w:t>Веса параметров</w:t>
      </w:r>
      <w:r w:rsidRPr="005701ED">
        <w:rPr>
          <w:sz w:val="20"/>
          <w:szCs w:val="24"/>
        </w:rPr>
        <w:t>:</w:t>
      </w:r>
    </w:p>
    <w:p w14:paraId="2C434612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Доля сотрудничества 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сотр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b/>
          <w:sz w:val="20"/>
          <w:szCs w:val="24"/>
        </w:rPr>
        <w:t>=</w:t>
      </w:r>
      <w:r w:rsidRPr="005701ED">
        <w:rPr>
          <w:sz w:val="20"/>
          <w:szCs w:val="24"/>
        </w:rPr>
        <w:t xml:space="preserve"> 2</w:t>
      </w:r>
      <w:r>
        <w:rPr>
          <w:sz w:val="20"/>
          <w:szCs w:val="24"/>
        </w:rPr>
        <w:t>5</w:t>
      </w:r>
      <w:r w:rsidRPr="005701ED">
        <w:rPr>
          <w:sz w:val="20"/>
          <w:szCs w:val="24"/>
        </w:rPr>
        <w:t>%</w:t>
      </w:r>
    </w:p>
    <w:p w14:paraId="2BE3F3F0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  <w:r w:rsidRPr="005701ED">
        <w:rPr>
          <w:sz w:val="20"/>
          <w:szCs w:val="24"/>
        </w:rPr>
        <w:t xml:space="preserve">Качество сервиса </w:t>
      </w:r>
      <w:proofErr w:type="spellStart"/>
      <w:r w:rsidRPr="005701ED">
        <w:rPr>
          <w:b/>
          <w:sz w:val="20"/>
          <w:szCs w:val="24"/>
        </w:rPr>
        <w:t>К</w:t>
      </w:r>
      <w:r w:rsidRPr="005701ED">
        <w:rPr>
          <w:b/>
          <w:sz w:val="20"/>
          <w:szCs w:val="24"/>
          <w:vertAlign w:val="subscript"/>
        </w:rPr>
        <w:t>кач</w:t>
      </w:r>
      <w:proofErr w:type="spellEnd"/>
      <w:r w:rsidRPr="005701ED">
        <w:rPr>
          <w:b/>
          <w:sz w:val="20"/>
          <w:szCs w:val="24"/>
          <w:vertAlign w:val="subscript"/>
        </w:rPr>
        <w:t xml:space="preserve"> </w:t>
      </w:r>
      <w:r w:rsidRPr="005701ED">
        <w:rPr>
          <w:b/>
          <w:sz w:val="20"/>
          <w:szCs w:val="24"/>
        </w:rPr>
        <w:t>=</w:t>
      </w:r>
      <w:r w:rsidRPr="005701ED">
        <w:rPr>
          <w:sz w:val="20"/>
          <w:szCs w:val="24"/>
        </w:rPr>
        <w:t xml:space="preserve"> 7</w:t>
      </w:r>
      <w:r>
        <w:rPr>
          <w:sz w:val="20"/>
          <w:szCs w:val="24"/>
        </w:rPr>
        <w:t>5</w:t>
      </w:r>
      <w:r w:rsidRPr="005701ED">
        <w:rPr>
          <w:sz w:val="20"/>
          <w:szCs w:val="24"/>
        </w:rPr>
        <w:t xml:space="preserve">%. </w:t>
      </w:r>
    </w:p>
    <w:p w14:paraId="6311F808" w14:textId="77777777" w:rsidR="00B16796" w:rsidRPr="005701ED" w:rsidRDefault="00B16796" w:rsidP="00B16796">
      <w:pPr>
        <w:pStyle w:val="a9"/>
        <w:spacing w:after="0" w:line="240" w:lineRule="auto"/>
        <w:ind w:left="1134"/>
        <w:rPr>
          <w:sz w:val="20"/>
          <w:szCs w:val="24"/>
        </w:rPr>
      </w:pPr>
    </w:p>
    <w:p w14:paraId="43652D70" w14:textId="77777777" w:rsidR="00B16796" w:rsidRDefault="00B16796" w:rsidP="00B16796">
      <w:pPr>
        <w:pStyle w:val="a9"/>
        <w:spacing w:after="0" w:line="240" w:lineRule="auto"/>
        <w:ind w:left="709"/>
        <w:rPr>
          <w:sz w:val="20"/>
          <w:szCs w:val="24"/>
        </w:rPr>
      </w:pPr>
      <w:r w:rsidRPr="005701ED">
        <w:rPr>
          <w:sz w:val="20"/>
          <w:szCs w:val="24"/>
        </w:rPr>
        <w:t>Получившийся интегральный рейтинг учитывает</w:t>
      </w:r>
      <w:r>
        <w:rPr>
          <w:sz w:val="20"/>
          <w:szCs w:val="24"/>
        </w:rPr>
        <w:t xml:space="preserve"> вклад обоих </w:t>
      </w:r>
      <w:r w:rsidRPr="005701ED">
        <w:rPr>
          <w:sz w:val="20"/>
          <w:szCs w:val="24"/>
        </w:rPr>
        <w:t xml:space="preserve">показателей в результат агентства. </w:t>
      </w:r>
    </w:p>
    <w:sectPr w:rsidR="00B16796" w:rsidSect="00DA2CEE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297"/>
    <w:multiLevelType w:val="hybridMultilevel"/>
    <w:tmpl w:val="1EFE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F16"/>
    <w:multiLevelType w:val="hybridMultilevel"/>
    <w:tmpl w:val="BE38F08A"/>
    <w:lvl w:ilvl="0" w:tplc="491E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63F8"/>
    <w:multiLevelType w:val="hybridMultilevel"/>
    <w:tmpl w:val="E838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2FC"/>
    <w:multiLevelType w:val="hybridMultilevel"/>
    <w:tmpl w:val="5C20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5632"/>
    <w:multiLevelType w:val="hybridMultilevel"/>
    <w:tmpl w:val="F714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6C03"/>
    <w:multiLevelType w:val="hybridMultilevel"/>
    <w:tmpl w:val="1382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1075E"/>
    <w:multiLevelType w:val="hybridMultilevel"/>
    <w:tmpl w:val="8986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C0CF1"/>
    <w:multiLevelType w:val="hybridMultilevel"/>
    <w:tmpl w:val="75E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453E2"/>
    <w:multiLevelType w:val="hybridMultilevel"/>
    <w:tmpl w:val="7C7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90"/>
    <w:rsid w:val="00001F84"/>
    <w:rsid w:val="00084692"/>
    <w:rsid w:val="0008566D"/>
    <w:rsid w:val="00125D9D"/>
    <w:rsid w:val="00137F34"/>
    <w:rsid w:val="001F5E57"/>
    <w:rsid w:val="00244B64"/>
    <w:rsid w:val="00271CB2"/>
    <w:rsid w:val="002979B7"/>
    <w:rsid w:val="00302CAD"/>
    <w:rsid w:val="00365983"/>
    <w:rsid w:val="003E69FE"/>
    <w:rsid w:val="004D7ED8"/>
    <w:rsid w:val="005135F5"/>
    <w:rsid w:val="00566294"/>
    <w:rsid w:val="005E1C89"/>
    <w:rsid w:val="00676490"/>
    <w:rsid w:val="006D09FC"/>
    <w:rsid w:val="007360C4"/>
    <w:rsid w:val="00746015"/>
    <w:rsid w:val="00750831"/>
    <w:rsid w:val="007716FD"/>
    <w:rsid w:val="007A3439"/>
    <w:rsid w:val="00824C69"/>
    <w:rsid w:val="0087192F"/>
    <w:rsid w:val="008F34B0"/>
    <w:rsid w:val="00931426"/>
    <w:rsid w:val="009332CC"/>
    <w:rsid w:val="00990BC8"/>
    <w:rsid w:val="00A21C9C"/>
    <w:rsid w:val="00B16796"/>
    <w:rsid w:val="00B364A8"/>
    <w:rsid w:val="00B82A20"/>
    <w:rsid w:val="00B831A6"/>
    <w:rsid w:val="00B90DB3"/>
    <w:rsid w:val="00BB480F"/>
    <w:rsid w:val="00BD20C6"/>
    <w:rsid w:val="00BF4679"/>
    <w:rsid w:val="00C42DDF"/>
    <w:rsid w:val="00C61224"/>
    <w:rsid w:val="00CA3B02"/>
    <w:rsid w:val="00D22FF7"/>
    <w:rsid w:val="00D32D98"/>
    <w:rsid w:val="00DA2CEE"/>
    <w:rsid w:val="00DB65C3"/>
    <w:rsid w:val="00DC6DFD"/>
    <w:rsid w:val="00E247E9"/>
    <w:rsid w:val="00EB1299"/>
    <w:rsid w:val="00FE4E0C"/>
    <w:rsid w:val="00FE7B9B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38C3"/>
  <w15:docId w15:val="{5AD038A0-FF9D-4480-A761-42D31274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222222"/>
        <w:sz w:val="22"/>
        <w:szCs w:val="22"/>
        <w:highlight w:val="white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46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 Пустовит</cp:lastModifiedBy>
  <cp:revision>4</cp:revision>
  <dcterms:created xsi:type="dcterms:W3CDTF">2019-09-03T14:41:00Z</dcterms:created>
  <dcterms:modified xsi:type="dcterms:W3CDTF">2019-09-05T07:48:00Z</dcterms:modified>
</cp:coreProperties>
</file>