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71" w:rsidRPr="00EB580C" w:rsidRDefault="00EB580C" w:rsidP="00480D7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Методика и</w:t>
      </w:r>
      <w:r w:rsidR="00F81919" w:rsidRPr="0020259F">
        <w:rPr>
          <w:rFonts w:ascii="Times New Roman" w:hAnsi="Times New Roman" w:cs="Times New Roman"/>
          <w:b/>
        </w:rPr>
        <w:t xml:space="preserve">сследование </w:t>
      </w:r>
      <w:proofErr w:type="spellStart"/>
      <w:r w:rsidR="00F81919" w:rsidRPr="0020259F">
        <w:rPr>
          <w:rFonts w:ascii="Times New Roman" w:hAnsi="Times New Roman" w:cs="Times New Roman"/>
          <w:b/>
        </w:rPr>
        <w:t>AdIndex</w:t>
      </w:r>
      <w:proofErr w:type="spellEnd"/>
      <w:r w:rsidR="00F649FD" w:rsidRPr="0020259F">
        <w:rPr>
          <w:rFonts w:ascii="Times New Roman" w:hAnsi="Times New Roman" w:cs="Times New Roman"/>
          <w:b/>
        </w:rPr>
        <w:t xml:space="preserve"> и REPA</w:t>
      </w:r>
    </w:p>
    <w:p w:rsidR="002B5D58" w:rsidRPr="0020259F" w:rsidRDefault="00FC3CFA" w:rsidP="00693895">
      <w:pPr>
        <w:rPr>
          <w:rFonts w:ascii="Times New Roman" w:hAnsi="Times New Roman" w:cs="Times New Roman"/>
        </w:rPr>
      </w:pPr>
      <w:r w:rsidRPr="0020259F">
        <w:rPr>
          <w:rFonts w:ascii="Times New Roman" w:hAnsi="Times New Roman" w:cs="Times New Roman"/>
        </w:rPr>
        <w:t xml:space="preserve">Исследование, проведенное в </w:t>
      </w:r>
      <w:hyperlink r:id="rId7" w:history="1">
        <w:r w:rsidR="00693895" w:rsidRPr="0020259F">
          <w:rPr>
            <w:rStyle w:val="a3"/>
            <w:rFonts w:ascii="Times New Roman" w:hAnsi="Times New Roman" w:cs="Times New Roman"/>
          </w:rPr>
          <w:t>июле</w:t>
        </w:r>
        <w:r w:rsidRPr="0020259F">
          <w:rPr>
            <w:rStyle w:val="a3"/>
            <w:rFonts w:ascii="Times New Roman" w:hAnsi="Times New Roman" w:cs="Times New Roman"/>
          </w:rPr>
          <w:t xml:space="preserve"> текущего года</w:t>
        </w:r>
      </w:hyperlink>
      <w:r w:rsidRPr="0020259F">
        <w:rPr>
          <w:rFonts w:ascii="Times New Roman" w:hAnsi="Times New Roman" w:cs="Times New Roman"/>
        </w:rPr>
        <w:t xml:space="preserve">, </w:t>
      </w:r>
      <w:r w:rsidR="0014289F" w:rsidRPr="0020259F">
        <w:rPr>
          <w:rFonts w:ascii="Times New Roman" w:hAnsi="Times New Roman" w:cs="Times New Roman"/>
        </w:rPr>
        <w:t xml:space="preserve">строилось на опросе заказчиков услуг. </w:t>
      </w:r>
      <w:r w:rsidR="00E73727" w:rsidRPr="0020259F">
        <w:rPr>
          <w:rFonts w:ascii="Times New Roman" w:hAnsi="Times New Roman" w:cs="Times New Roman"/>
        </w:rPr>
        <w:t>Всего в опросе приняли участи</w:t>
      </w:r>
      <w:r w:rsidR="00FC6BD7" w:rsidRPr="0020259F">
        <w:rPr>
          <w:rFonts w:ascii="Times New Roman" w:hAnsi="Times New Roman" w:cs="Times New Roman"/>
        </w:rPr>
        <w:t>е</w:t>
      </w:r>
      <w:r w:rsidR="00E73727" w:rsidRPr="0020259F">
        <w:rPr>
          <w:rFonts w:ascii="Times New Roman" w:hAnsi="Times New Roman" w:cs="Times New Roman"/>
        </w:rPr>
        <w:t xml:space="preserve"> </w:t>
      </w:r>
      <w:r w:rsidR="00871A95" w:rsidRPr="0020259F">
        <w:rPr>
          <w:rFonts w:ascii="Times New Roman" w:hAnsi="Times New Roman" w:cs="Times New Roman"/>
        </w:rPr>
        <w:t>1</w:t>
      </w:r>
      <w:r w:rsidR="00C53988" w:rsidRPr="0020259F">
        <w:rPr>
          <w:rFonts w:ascii="Times New Roman" w:hAnsi="Times New Roman" w:cs="Times New Roman"/>
        </w:rPr>
        <w:t>63</w:t>
      </w:r>
      <w:r w:rsidR="00E73727" w:rsidRPr="0020259F">
        <w:rPr>
          <w:rFonts w:ascii="Times New Roman" w:hAnsi="Times New Roman" w:cs="Times New Roman"/>
        </w:rPr>
        <w:t xml:space="preserve"> специалист</w:t>
      </w:r>
      <w:r w:rsidR="00C53988" w:rsidRPr="0020259F">
        <w:rPr>
          <w:rFonts w:ascii="Times New Roman" w:hAnsi="Times New Roman" w:cs="Times New Roman"/>
        </w:rPr>
        <w:t>а</w:t>
      </w:r>
      <w:r w:rsidR="00E73727" w:rsidRPr="0020259F">
        <w:rPr>
          <w:rFonts w:ascii="Times New Roman" w:hAnsi="Times New Roman" w:cs="Times New Roman"/>
        </w:rPr>
        <w:t xml:space="preserve"> из </w:t>
      </w:r>
      <w:r w:rsidR="00C53988" w:rsidRPr="0020259F">
        <w:rPr>
          <w:rFonts w:ascii="Times New Roman" w:hAnsi="Times New Roman" w:cs="Times New Roman"/>
        </w:rPr>
        <w:t>115</w:t>
      </w:r>
      <w:r w:rsidR="00193A37" w:rsidRPr="0020259F">
        <w:rPr>
          <w:rFonts w:ascii="Times New Roman" w:hAnsi="Times New Roman" w:cs="Times New Roman"/>
        </w:rPr>
        <w:t xml:space="preserve"> компани</w:t>
      </w:r>
      <w:r w:rsidR="00871A95" w:rsidRPr="0020259F">
        <w:rPr>
          <w:rFonts w:ascii="Times New Roman" w:hAnsi="Times New Roman" w:cs="Times New Roman"/>
        </w:rPr>
        <w:t>й</w:t>
      </w:r>
      <w:r w:rsidR="00431CC1" w:rsidRPr="0020259F">
        <w:rPr>
          <w:rFonts w:ascii="Times New Roman" w:hAnsi="Times New Roman" w:cs="Times New Roman"/>
        </w:rPr>
        <w:t>.</w:t>
      </w:r>
      <w:r w:rsidR="008A666C" w:rsidRPr="0020259F">
        <w:rPr>
          <w:rFonts w:ascii="Times New Roman" w:hAnsi="Times New Roman" w:cs="Times New Roman"/>
        </w:rPr>
        <w:t xml:space="preserve"> </w:t>
      </w:r>
      <w:r w:rsidR="00480D71" w:rsidRPr="0020259F">
        <w:rPr>
          <w:rFonts w:ascii="Times New Roman" w:hAnsi="Times New Roman" w:cs="Times New Roman"/>
        </w:rPr>
        <w:t xml:space="preserve">На основе ответов были составлены рейтинги </w:t>
      </w:r>
      <w:r w:rsidR="00D13DF8" w:rsidRPr="0020259F">
        <w:rPr>
          <w:rFonts w:ascii="Times New Roman" w:hAnsi="Times New Roman" w:cs="Times New Roman"/>
        </w:rPr>
        <w:t xml:space="preserve">по </w:t>
      </w:r>
      <w:r w:rsidR="00693895" w:rsidRPr="0020259F">
        <w:rPr>
          <w:rFonts w:ascii="Times New Roman" w:hAnsi="Times New Roman" w:cs="Times New Roman"/>
        </w:rPr>
        <w:t>уровню осведомленности (узнаваемости</w:t>
      </w:r>
      <w:r w:rsidR="00F649FD" w:rsidRPr="0020259F">
        <w:rPr>
          <w:rFonts w:ascii="Times New Roman" w:hAnsi="Times New Roman" w:cs="Times New Roman"/>
        </w:rPr>
        <w:t xml:space="preserve"> агентских брендов</w:t>
      </w:r>
      <w:r w:rsidR="00693895" w:rsidRPr="0020259F">
        <w:rPr>
          <w:rFonts w:ascii="Times New Roman" w:hAnsi="Times New Roman" w:cs="Times New Roman"/>
        </w:rPr>
        <w:t xml:space="preserve">), </w:t>
      </w:r>
      <w:r w:rsidR="00D13DF8" w:rsidRPr="0020259F">
        <w:rPr>
          <w:rFonts w:ascii="Times New Roman" w:hAnsi="Times New Roman" w:cs="Times New Roman"/>
        </w:rPr>
        <w:t>доле сотрудничества и качеству оказываемого сервиса.</w:t>
      </w:r>
      <w:r w:rsidR="00FC6BD7" w:rsidRPr="0020259F">
        <w:rPr>
          <w:rFonts w:ascii="Times New Roman" w:hAnsi="Times New Roman" w:cs="Times New Roman"/>
        </w:rPr>
        <w:t xml:space="preserve"> </w:t>
      </w:r>
      <w:r w:rsidR="008A666C" w:rsidRPr="0020259F">
        <w:rPr>
          <w:rFonts w:ascii="Times New Roman" w:hAnsi="Times New Roman" w:cs="Times New Roman"/>
        </w:rPr>
        <w:t xml:space="preserve">На </w:t>
      </w:r>
      <w:r w:rsidR="00B03C90" w:rsidRPr="0020259F">
        <w:rPr>
          <w:rFonts w:ascii="Times New Roman" w:hAnsi="Times New Roman" w:cs="Times New Roman"/>
        </w:rPr>
        <w:t>базе</w:t>
      </w:r>
      <w:r w:rsidR="008A666C" w:rsidRPr="0020259F">
        <w:rPr>
          <w:rFonts w:ascii="Times New Roman" w:hAnsi="Times New Roman" w:cs="Times New Roman"/>
        </w:rPr>
        <w:t xml:space="preserve"> эти трех показателей была выведена объединенная </w:t>
      </w:r>
      <w:r w:rsidR="00D2214F" w:rsidRPr="0020259F">
        <w:rPr>
          <w:rFonts w:ascii="Times New Roman" w:hAnsi="Times New Roman" w:cs="Times New Roman"/>
        </w:rPr>
        <w:t>оценка</w:t>
      </w:r>
      <w:r w:rsidR="008A666C" w:rsidRPr="0020259F">
        <w:rPr>
          <w:rFonts w:ascii="Times New Roman" w:hAnsi="Times New Roman" w:cs="Times New Roman"/>
        </w:rPr>
        <w:t xml:space="preserve"> – интегральная. </w:t>
      </w:r>
    </w:p>
    <w:p w:rsidR="00074474" w:rsidRPr="0020259F" w:rsidRDefault="00A2000B" w:rsidP="001112F3">
      <w:pPr>
        <w:rPr>
          <w:rFonts w:ascii="Times New Roman" w:hAnsi="Times New Roman" w:cs="Times New Roman"/>
        </w:rPr>
      </w:pPr>
      <w:r w:rsidRPr="0020259F">
        <w:rPr>
          <w:rFonts w:ascii="Times New Roman" w:hAnsi="Times New Roman" w:cs="Times New Roman"/>
        </w:rPr>
        <w:t>А</w:t>
      </w:r>
      <w:r w:rsidR="009464E3" w:rsidRPr="0020259F">
        <w:rPr>
          <w:rFonts w:ascii="Times New Roman" w:hAnsi="Times New Roman" w:cs="Times New Roman"/>
        </w:rPr>
        <w:t xml:space="preserve">гентства ранжировались по </w:t>
      </w:r>
      <w:r w:rsidR="002B5D58" w:rsidRPr="0020259F">
        <w:rPr>
          <w:rFonts w:ascii="Times New Roman" w:hAnsi="Times New Roman" w:cs="Times New Roman"/>
        </w:rPr>
        <w:t>четырем</w:t>
      </w:r>
      <w:r w:rsidR="009464E3" w:rsidRPr="0020259F">
        <w:rPr>
          <w:rFonts w:ascii="Times New Roman" w:hAnsi="Times New Roman" w:cs="Times New Roman"/>
        </w:rPr>
        <w:t xml:space="preserve"> показателям: дол</w:t>
      </w:r>
      <w:r w:rsidRPr="0020259F">
        <w:rPr>
          <w:rFonts w:ascii="Times New Roman" w:hAnsi="Times New Roman" w:cs="Times New Roman"/>
        </w:rPr>
        <w:t xml:space="preserve">я знания, доля сотрудничества, </w:t>
      </w:r>
      <w:r w:rsidR="002B5D58" w:rsidRPr="0020259F">
        <w:rPr>
          <w:rFonts w:ascii="Times New Roman" w:hAnsi="Times New Roman" w:cs="Times New Roman"/>
        </w:rPr>
        <w:t>качество</w:t>
      </w:r>
      <w:r w:rsidRPr="0020259F">
        <w:rPr>
          <w:rFonts w:ascii="Times New Roman" w:hAnsi="Times New Roman" w:cs="Times New Roman"/>
        </w:rPr>
        <w:t xml:space="preserve"> сервиса и интегральная оценка </w:t>
      </w:r>
    </w:p>
    <w:p w:rsidR="007D7A50" w:rsidRPr="0020259F" w:rsidRDefault="00C7454F" w:rsidP="00D9350C">
      <w:pPr>
        <w:tabs>
          <w:tab w:val="left" w:pos="4070"/>
        </w:tabs>
        <w:rPr>
          <w:rFonts w:ascii="Times New Roman" w:hAnsi="Times New Roman" w:cs="Times New Roman"/>
          <w:b/>
        </w:rPr>
      </w:pPr>
      <w:r w:rsidRPr="0020259F">
        <w:rPr>
          <w:rFonts w:ascii="Times New Roman" w:hAnsi="Times New Roman" w:cs="Times New Roman"/>
          <w:b/>
        </w:rPr>
        <w:t>РЕЙТИНГИ ПО СЕГМЕНТАМ</w:t>
      </w:r>
    </w:p>
    <w:p w:rsidR="00FC748D" w:rsidRPr="0020259F" w:rsidRDefault="00FC748D" w:rsidP="00FC748D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20259F">
        <w:rPr>
          <w:rFonts w:ascii="Times New Roman" w:hAnsi="Times New Roman" w:cs="Times New Roman"/>
          <w:sz w:val="20"/>
          <w:szCs w:val="24"/>
        </w:rPr>
        <w:t xml:space="preserve">Во всех сегментах, за исключением </w:t>
      </w:r>
      <w:r w:rsidRPr="0020259F">
        <w:rPr>
          <w:rFonts w:ascii="Times New Roman" w:hAnsi="Times New Roman" w:cs="Times New Roman"/>
          <w:sz w:val="20"/>
          <w:szCs w:val="24"/>
          <w:lang w:val="en-US"/>
        </w:rPr>
        <w:t>IT</w:t>
      </w:r>
      <w:r w:rsidRPr="0020259F">
        <w:rPr>
          <w:rFonts w:ascii="Times New Roman" w:hAnsi="Times New Roman" w:cs="Times New Roman"/>
          <w:sz w:val="20"/>
          <w:szCs w:val="24"/>
        </w:rPr>
        <w:t>-компаний, было</w:t>
      </w:r>
      <w:r w:rsidR="00B17331" w:rsidRPr="0020259F">
        <w:rPr>
          <w:rFonts w:ascii="Times New Roman" w:hAnsi="Times New Roman" w:cs="Times New Roman"/>
          <w:sz w:val="20"/>
          <w:szCs w:val="24"/>
        </w:rPr>
        <w:t xml:space="preserve"> </w:t>
      </w:r>
      <w:r w:rsidRPr="0020259F">
        <w:rPr>
          <w:rFonts w:ascii="Times New Roman" w:hAnsi="Times New Roman" w:cs="Times New Roman"/>
          <w:sz w:val="20"/>
          <w:szCs w:val="24"/>
        </w:rPr>
        <w:t xml:space="preserve">построено </w:t>
      </w:r>
      <w:r w:rsidR="009F2BFF" w:rsidRPr="0020259F">
        <w:rPr>
          <w:rFonts w:ascii="Times New Roman" w:hAnsi="Times New Roman" w:cs="Times New Roman"/>
          <w:sz w:val="20"/>
          <w:szCs w:val="24"/>
        </w:rPr>
        <w:t>три</w:t>
      </w:r>
      <w:r w:rsidRPr="0020259F">
        <w:rPr>
          <w:rFonts w:ascii="Times New Roman" w:hAnsi="Times New Roman" w:cs="Times New Roman"/>
          <w:sz w:val="20"/>
          <w:szCs w:val="24"/>
        </w:rPr>
        <w:t xml:space="preserve"> рейтинга:</w:t>
      </w:r>
    </w:p>
    <w:p w:rsidR="00FC748D" w:rsidRPr="0020259F" w:rsidRDefault="00FC748D" w:rsidP="00FC748D">
      <w:pPr>
        <w:pStyle w:val="a6"/>
        <w:numPr>
          <w:ilvl w:val="0"/>
          <w:numId w:val="3"/>
        </w:numPr>
        <w:rPr>
          <w:szCs w:val="24"/>
          <w:lang w:val="ru-RU"/>
        </w:rPr>
      </w:pPr>
      <w:r w:rsidRPr="0020259F">
        <w:rPr>
          <w:b/>
          <w:szCs w:val="24"/>
          <w:lang w:val="ru-RU"/>
        </w:rPr>
        <w:t>Доля сотрудничества</w:t>
      </w:r>
      <w:r w:rsidRPr="0020259F">
        <w:rPr>
          <w:szCs w:val="24"/>
          <w:lang w:val="ru-RU"/>
        </w:rPr>
        <w:t xml:space="preserve"> характеризует положение агентств на рынке относительно конкурентов. Рассчитывалась как процент  </w:t>
      </w:r>
      <w:r w:rsidRPr="0020259F">
        <w:rPr>
          <w:b/>
          <w:szCs w:val="24"/>
          <w:lang w:val="ru-RU"/>
        </w:rPr>
        <w:t>компаний-заказчиков</w:t>
      </w:r>
      <w:r w:rsidRPr="0020259F">
        <w:rPr>
          <w:szCs w:val="24"/>
          <w:lang w:val="ru-RU"/>
        </w:rPr>
        <w:t xml:space="preserve">, работающих с агентством в указанном сегменте, от общего числа опрошенных компаний, работающих в сегменте. </w:t>
      </w:r>
    </w:p>
    <w:p w:rsidR="00FC748D" w:rsidRPr="0020259F" w:rsidRDefault="00A706CD" w:rsidP="00FC748D">
      <w:pPr>
        <w:pStyle w:val="a6"/>
        <w:rPr>
          <w:szCs w:val="24"/>
          <w:lang w:val="ru-RU"/>
        </w:rPr>
      </w:pPr>
      <w:r w:rsidRPr="0020259F">
        <w:rPr>
          <w:szCs w:val="24"/>
          <w:lang w:val="ru-RU"/>
        </w:rPr>
        <w:t xml:space="preserve">Таким образом, если </w:t>
      </w:r>
      <w:r w:rsidR="00FC748D" w:rsidRPr="0020259F">
        <w:rPr>
          <w:szCs w:val="24"/>
          <w:lang w:val="ru-RU"/>
        </w:rPr>
        <w:t>знание определялась по доле специалистов,</w:t>
      </w:r>
      <w:r w:rsidRPr="0020259F">
        <w:rPr>
          <w:szCs w:val="24"/>
          <w:lang w:val="ru-RU"/>
        </w:rPr>
        <w:t xml:space="preserve"> то</w:t>
      </w:r>
      <w:r w:rsidR="00FC748D" w:rsidRPr="0020259F">
        <w:rPr>
          <w:szCs w:val="24"/>
          <w:lang w:val="ru-RU"/>
        </w:rPr>
        <w:t xml:space="preserve"> сотрудничество – по доле компаний. </w:t>
      </w:r>
    </w:p>
    <w:p w:rsidR="00FC748D" w:rsidRPr="0020259F" w:rsidRDefault="00FC748D" w:rsidP="00FC748D">
      <w:pPr>
        <w:pStyle w:val="a6"/>
        <w:numPr>
          <w:ilvl w:val="0"/>
          <w:numId w:val="3"/>
        </w:numPr>
        <w:rPr>
          <w:szCs w:val="24"/>
          <w:lang w:val="ru-RU"/>
        </w:rPr>
      </w:pPr>
      <w:r w:rsidRPr="0020259F">
        <w:rPr>
          <w:b/>
          <w:szCs w:val="24"/>
          <w:lang w:val="ru-RU"/>
        </w:rPr>
        <w:t>Качество</w:t>
      </w:r>
      <w:r w:rsidRPr="0020259F">
        <w:rPr>
          <w:szCs w:val="24"/>
          <w:lang w:val="ru-RU"/>
        </w:rPr>
        <w:t xml:space="preserve"> </w:t>
      </w:r>
      <w:r w:rsidRPr="0020259F">
        <w:rPr>
          <w:b/>
          <w:szCs w:val="24"/>
          <w:lang w:val="ru-RU"/>
        </w:rPr>
        <w:t>сервиса</w:t>
      </w:r>
      <w:r w:rsidRPr="0020259F">
        <w:rPr>
          <w:szCs w:val="24"/>
          <w:lang w:val="ru-RU"/>
        </w:rPr>
        <w:t xml:space="preserve">. Компаниям, которые назвали своих подрядчиков в том или ином сервисе, было предложено оценить качество их услуг по </w:t>
      </w:r>
      <w:r w:rsidR="00A706CD" w:rsidRPr="0020259F">
        <w:rPr>
          <w:szCs w:val="24"/>
          <w:lang w:val="ru-RU"/>
        </w:rPr>
        <w:t xml:space="preserve">трем </w:t>
      </w:r>
      <w:r w:rsidRPr="0020259F">
        <w:rPr>
          <w:szCs w:val="24"/>
          <w:lang w:val="ru-RU"/>
        </w:rPr>
        <w:t>критериям (</w:t>
      </w:r>
      <w:r w:rsidR="00201534" w:rsidRPr="0020259F">
        <w:rPr>
          <w:szCs w:val="24"/>
          <w:lang w:val="ru-RU"/>
        </w:rPr>
        <w:t>экспертиза, клиентский сервис, ценовая политика</w:t>
      </w:r>
      <w:r w:rsidRPr="0020259F">
        <w:rPr>
          <w:szCs w:val="24"/>
          <w:lang w:val="ru-RU"/>
        </w:rPr>
        <w:t>). Средняя оценка легла в основу ранжирования.</w:t>
      </w:r>
    </w:p>
    <w:p w:rsidR="00FC748D" w:rsidRPr="0020259F" w:rsidRDefault="00FC748D" w:rsidP="00FC748D">
      <w:pPr>
        <w:pStyle w:val="a6"/>
        <w:numPr>
          <w:ilvl w:val="0"/>
          <w:numId w:val="3"/>
        </w:numPr>
        <w:rPr>
          <w:szCs w:val="24"/>
          <w:lang w:val="ru-RU"/>
        </w:rPr>
      </w:pPr>
      <w:r w:rsidRPr="0020259F">
        <w:rPr>
          <w:b/>
          <w:szCs w:val="24"/>
          <w:lang w:val="ru-RU"/>
        </w:rPr>
        <w:t>Интегральный рейтинг</w:t>
      </w:r>
      <w:r w:rsidRPr="0020259F">
        <w:rPr>
          <w:szCs w:val="24"/>
          <w:lang w:val="ru-RU"/>
        </w:rPr>
        <w:t xml:space="preserve">. На основе </w:t>
      </w:r>
      <w:proofErr w:type="gramStart"/>
      <w:r w:rsidRPr="0020259F">
        <w:rPr>
          <w:szCs w:val="24"/>
          <w:lang w:val="ru-RU"/>
        </w:rPr>
        <w:t>полученных</w:t>
      </w:r>
      <w:proofErr w:type="gramEnd"/>
      <w:r w:rsidR="00B17331" w:rsidRPr="0020259F">
        <w:rPr>
          <w:szCs w:val="24"/>
          <w:lang w:val="ru-RU"/>
        </w:rPr>
        <w:t xml:space="preserve"> на первом этапе</w:t>
      </w:r>
      <w:r w:rsidRPr="0020259F">
        <w:rPr>
          <w:szCs w:val="24"/>
          <w:lang w:val="ru-RU"/>
        </w:rPr>
        <w:t xml:space="preserve"> </w:t>
      </w:r>
      <w:r w:rsidR="00C760FE" w:rsidRPr="0020259F">
        <w:rPr>
          <w:szCs w:val="24"/>
          <w:lang w:val="ru-RU"/>
        </w:rPr>
        <w:t>рейтингов</w:t>
      </w:r>
      <w:r w:rsidR="00C17F58" w:rsidRPr="0020259F">
        <w:rPr>
          <w:szCs w:val="24"/>
          <w:lang w:val="ru-RU"/>
        </w:rPr>
        <w:t xml:space="preserve"> знания </w:t>
      </w:r>
      <w:r w:rsidR="00201534" w:rsidRPr="0020259F">
        <w:rPr>
          <w:szCs w:val="24"/>
          <w:lang w:val="ru-RU"/>
        </w:rPr>
        <w:t>и рейтингов</w:t>
      </w:r>
      <w:r w:rsidR="00C760FE" w:rsidRPr="0020259F">
        <w:rPr>
          <w:szCs w:val="24"/>
          <w:lang w:val="ru-RU"/>
        </w:rPr>
        <w:t xml:space="preserve"> сотрудничества и качества </w:t>
      </w:r>
      <w:r w:rsidRPr="0020259F">
        <w:rPr>
          <w:szCs w:val="24"/>
          <w:lang w:val="ru-RU"/>
        </w:rPr>
        <w:t xml:space="preserve">был составлен сводный рейтинг, учитывающий </w:t>
      </w:r>
      <w:r w:rsidR="00C17F58" w:rsidRPr="0020259F">
        <w:rPr>
          <w:szCs w:val="24"/>
          <w:lang w:val="ru-RU"/>
        </w:rPr>
        <w:t xml:space="preserve">все </w:t>
      </w:r>
      <w:r w:rsidR="00C760FE" w:rsidRPr="0020259F">
        <w:rPr>
          <w:szCs w:val="24"/>
          <w:lang w:val="ru-RU"/>
        </w:rPr>
        <w:t>четыре</w:t>
      </w:r>
      <w:r w:rsidR="00C17F58" w:rsidRPr="0020259F">
        <w:rPr>
          <w:szCs w:val="24"/>
          <w:lang w:val="ru-RU"/>
        </w:rPr>
        <w:t xml:space="preserve"> </w:t>
      </w:r>
      <w:r w:rsidRPr="0020259F">
        <w:rPr>
          <w:szCs w:val="24"/>
          <w:lang w:val="ru-RU"/>
        </w:rPr>
        <w:t>показателя. Интегральный показатель вычислялся суммированием произведений приведенного результата</w:t>
      </w:r>
      <w:r w:rsidR="00C760FE" w:rsidRPr="0020259F">
        <w:rPr>
          <w:szCs w:val="24"/>
          <w:lang w:val="ru-RU"/>
        </w:rPr>
        <w:t>*</w:t>
      </w:r>
      <w:r w:rsidR="00B13E6D" w:rsidRPr="0020259F">
        <w:rPr>
          <w:szCs w:val="24"/>
          <w:lang w:val="ru-RU"/>
        </w:rPr>
        <w:t>*</w:t>
      </w:r>
      <w:r w:rsidR="00C760FE" w:rsidRPr="0020259F">
        <w:rPr>
          <w:szCs w:val="24"/>
          <w:lang w:val="ru-RU"/>
        </w:rPr>
        <w:t>*</w:t>
      </w:r>
      <w:r w:rsidRPr="0020259F">
        <w:rPr>
          <w:szCs w:val="24"/>
          <w:lang w:val="ru-RU"/>
        </w:rPr>
        <w:t xml:space="preserve"> на весовой коэффициент параметра</w:t>
      </w:r>
      <w:r w:rsidR="00C760FE" w:rsidRPr="0020259F">
        <w:rPr>
          <w:szCs w:val="24"/>
          <w:lang w:val="ru-RU"/>
        </w:rPr>
        <w:t>***</w:t>
      </w:r>
      <w:r w:rsidR="00B13E6D" w:rsidRPr="0020259F">
        <w:rPr>
          <w:szCs w:val="24"/>
          <w:lang w:val="ru-RU"/>
        </w:rPr>
        <w:t>*</w:t>
      </w:r>
      <w:r w:rsidRPr="0020259F">
        <w:rPr>
          <w:szCs w:val="24"/>
          <w:lang w:val="ru-RU"/>
        </w:rPr>
        <w:t>.</w:t>
      </w:r>
    </w:p>
    <w:p w:rsidR="00FC748D" w:rsidRPr="0020259F" w:rsidRDefault="00FC748D" w:rsidP="00FC748D">
      <w:pPr>
        <w:pStyle w:val="a6"/>
        <w:rPr>
          <w:b/>
          <w:szCs w:val="24"/>
          <w:lang w:val="ru-RU"/>
        </w:rPr>
      </w:pPr>
    </w:p>
    <w:p w:rsidR="00FC748D" w:rsidRPr="0020259F" w:rsidRDefault="00FC748D" w:rsidP="00FC748D">
      <w:pPr>
        <w:pStyle w:val="a6"/>
        <w:ind w:left="1134"/>
        <w:rPr>
          <w:b/>
          <w:szCs w:val="24"/>
          <w:lang w:val="ru-RU"/>
        </w:rPr>
      </w:pPr>
      <w:r w:rsidRPr="0020259F">
        <w:rPr>
          <w:b/>
          <w:szCs w:val="24"/>
          <w:lang w:val="ru-RU"/>
        </w:rPr>
        <w:t xml:space="preserve">Интегральная оценка </w:t>
      </w:r>
      <w:r w:rsidRPr="0020259F">
        <w:rPr>
          <w:b/>
          <w:szCs w:val="24"/>
        </w:rPr>
        <w:t>Y</w:t>
      </w:r>
      <w:r w:rsidRPr="0020259F">
        <w:rPr>
          <w:b/>
          <w:szCs w:val="24"/>
          <w:lang w:val="ru-RU"/>
        </w:rPr>
        <w:t xml:space="preserve"> = (</w:t>
      </w:r>
      <w:proofErr w:type="spellStart"/>
      <w:r w:rsidRPr="0020259F">
        <w:rPr>
          <w:b/>
          <w:szCs w:val="24"/>
          <w:lang w:val="ru-RU"/>
        </w:rPr>
        <w:t>К</w:t>
      </w:r>
      <w:r w:rsidRPr="0020259F">
        <w:rPr>
          <w:b/>
          <w:szCs w:val="24"/>
          <w:vertAlign w:val="subscript"/>
          <w:lang w:val="ru-RU"/>
        </w:rPr>
        <w:t>н</w:t>
      </w:r>
      <w:r w:rsidR="00E62064" w:rsidRPr="0020259F">
        <w:rPr>
          <w:b/>
          <w:szCs w:val="24"/>
          <w:vertAlign w:val="subscript"/>
          <w:lang w:val="ru-RU"/>
        </w:rPr>
        <w:t>з</w:t>
      </w:r>
      <w:r w:rsidRPr="0020259F">
        <w:rPr>
          <w:b/>
          <w:szCs w:val="24"/>
          <w:vertAlign w:val="subscript"/>
          <w:lang w:val="ru-RU"/>
        </w:rPr>
        <w:t>н</w:t>
      </w:r>
      <w:r w:rsidR="00E62064" w:rsidRPr="0020259F">
        <w:rPr>
          <w:b/>
          <w:szCs w:val="24"/>
          <w:vertAlign w:val="subscript"/>
          <w:lang w:val="ru-RU"/>
        </w:rPr>
        <w:t>ан</w:t>
      </w:r>
      <w:proofErr w:type="spellEnd"/>
      <w:r w:rsidRPr="0020259F">
        <w:rPr>
          <w:b/>
          <w:szCs w:val="24"/>
          <w:vertAlign w:val="subscript"/>
          <w:lang w:val="ru-RU"/>
        </w:rPr>
        <w:t xml:space="preserve"> </w:t>
      </w:r>
      <w:r w:rsidRPr="0020259F">
        <w:rPr>
          <w:b/>
          <w:szCs w:val="24"/>
          <w:lang w:val="ru-RU"/>
        </w:rPr>
        <w:t xml:space="preserve">× </w:t>
      </w:r>
      <w:proofErr w:type="gramStart"/>
      <w:r w:rsidRPr="0020259F">
        <w:rPr>
          <w:b/>
          <w:szCs w:val="24"/>
        </w:rPr>
        <w:t>X</w:t>
      </w:r>
      <w:proofErr w:type="spellStart"/>
      <w:proofErr w:type="gramEnd"/>
      <w:r w:rsidR="00B36B18" w:rsidRPr="0020259F">
        <w:rPr>
          <w:b/>
          <w:szCs w:val="24"/>
          <w:vertAlign w:val="subscript"/>
          <w:lang w:val="ru-RU"/>
        </w:rPr>
        <w:t>нз</w:t>
      </w:r>
      <w:r w:rsidRPr="0020259F">
        <w:rPr>
          <w:b/>
          <w:szCs w:val="24"/>
          <w:vertAlign w:val="subscript"/>
          <w:lang w:val="ru-RU"/>
        </w:rPr>
        <w:t>нан</w:t>
      </w:r>
      <w:proofErr w:type="spellEnd"/>
      <w:r w:rsidRPr="0020259F">
        <w:rPr>
          <w:b/>
          <w:szCs w:val="24"/>
          <w:vertAlign w:val="subscript"/>
          <w:lang w:val="ru-RU"/>
        </w:rPr>
        <w:t xml:space="preserve">) + </w:t>
      </w:r>
      <w:r w:rsidR="00E62064" w:rsidRPr="0020259F">
        <w:rPr>
          <w:b/>
          <w:szCs w:val="24"/>
          <w:lang w:val="ru-RU"/>
        </w:rPr>
        <w:t>(</w:t>
      </w:r>
      <w:proofErr w:type="spellStart"/>
      <w:r w:rsidR="00E62064" w:rsidRPr="0020259F">
        <w:rPr>
          <w:b/>
          <w:szCs w:val="24"/>
          <w:lang w:val="ru-RU"/>
        </w:rPr>
        <w:t>К</w:t>
      </w:r>
      <w:r w:rsidR="00E62064" w:rsidRPr="0020259F">
        <w:rPr>
          <w:b/>
          <w:szCs w:val="24"/>
          <w:vertAlign w:val="subscript"/>
          <w:lang w:val="ru-RU"/>
        </w:rPr>
        <w:t>знан</w:t>
      </w:r>
      <w:proofErr w:type="spellEnd"/>
      <w:r w:rsidR="00E62064" w:rsidRPr="0020259F">
        <w:rPr>
          <w:b/>
          <w:szCs w:val="24"/>
          <w:vertAlign w:val="subscript"/>
          <w:lang w:val="ru-RU"/>
        </w:rPr>
        <w:t xml:space="preserve"> </w:t>
      </w:r>
      <w:r w:rsidR="00E62064" w:rsidRPr="0020259F">
        <w:rPr>
          <w:b/>
          <w:szCs w:val="24"/>
          <w:lang w:val="ru-RU"/>
        </w:rPr>
        <w:t xml:space="preserve">× </w:t>
      </w:r>
      <w:r w:rsidR="00E62064" w:rsidRPr="0020259F">
        <w:rPr>
          <w:b/>
          <w:szCs w:val="24"/>
        </w:rPr>
        <w:t>X</w:t>
      </w:r>
      <w:proofErr w:type="spellStart"/>
      <w:r w:rsidR="00E62064" w:rsidRPr="0020259F">
        <w:rPr>
          <w:b/>
          <w:szCs w:val="24"/>
          <w:vertAlign w:val="subscript"/>
          <w:lang w:val="ru-RU"/>
        </w:rPr>
        <w:t>знан</w:t>
      </w:r>
      <w:proofErr w:type="spellEnd"/>
      <w:r w:rsidR="00E62064" w:rsidRPr="0020259F">
        <w:rPr>
          <w:b/>
          <w:szCs w:val="24"/>
          <w:vertAlign w:val="subscript"/>
          <w:lang w:val="ru-RU"/>
        </w:rPr>
        <w:t xml:space="preserve">) + </w:t>
      </w:r>
      <w:r w:rsidRPr="0020259F">
        <w:rPr>
          <w:b/>
          <w:szCs w:val="24"/>
          <w:vertAlign w:val="subscript"/>
          <w:lang w:val="ru-RU"/>
        </w:rPr>
        <w:t>(</w:t>
      </w:r>
      <w:proofErr w:type="spellStart"/>
      <w:r w:rsidRPr="0020259F">
        <w:rPr>
          <w:b/>
          <w:szCs w:val="24"/>
          <w:lang w:val="ru-RU"/>
        </w:rPr>
        <w:t>К</w:t>
      </w:r>
      <w:r w:rsidRPr="0020259F">
        <w:rPr>
          <w:b/>
          <w:szCs w:val="24"/>
          <w:vertAlign w:val="subscript"/>
          <w:lang w:val="ru-RU"/>
        </w:rPr>
        <w:t>сотр</w:t>
      </w:r>
      <w:proofErr w:type="spellEnd"/>
      <w:r w:rsidRPr="0020259F">
        <w:rPr>
          <w:b/>
          <w:szCs w:val="24"/>
          <w:vertAlign w:val="subscript"/>
          <w:lang w:val="ru-RU"/>
        </w:rPr>
        <w:t xml:space="preserve"> </w:t>
      </w:r>
      <w:r w:rsidRPr="0020259F">
        <w:rPr>
          <w:b/>
          <w:szCs w:val="24"/>
          <w:lang w:val="ru-RU"/>
        </w:rPr>
        <w:t xml:space="preserve">× </w:t>
      </w:r>
      <w:r w:rsidRPr="0020259F">
        <w:rPr>
          <w:b/>
          <w:szCs w:val="24"/>
        </w:rPr>
        <w:t>X</w:t>
      </w:r>
      <w:proofErr w:type="spellStart"/>
      <w:r w:rsidRPr="0020259F">
        <w:rPr>
          <w:b/>
          <w:szCs w:val="24"/>
          <w:vertAlign w:val="subscript"/>
          <w:lang w:val="ru-RU"/>
        </w:rPr>
        <w:t>сотр</w:t>
      </w:r>
      <w:proofErr w:type="spellEnd"/>
      <w:r w:rsidRPr="0020259F">
        <w:rPr>
          <w:b/>
          <w:szCs w:val="24"/>
          <w:vertAlign w:val="subscript"/>
          <w:lang w:val="ru-RU"/>
        </w:rPr>
        <w:t>) + (</w:t>
      </w:r>
      <w:proofErr w:type="spellStart"/>
      <w:r w:rsidRPr="0020259F">
        <w:rPr>
          <w:b/>
          <w:szCs w:val="24"/>
          <w:lang w:val="ru-RU"/>
        </w:rPr>
        <w:t>К</w:t>
      </w:r>
      <w:r w:rsidRPr="0020259F">
        <w:rPr>
          <w:b/>
          <w:szCs w:val="24"/>
          <w:vertAlign w:val="subscript"/>
          <w:lang w:val="ru-RU"/>
        </w:rPr>
        <w:t>кач</w:t>
      </w:r>
      <w:proofErr w:type="spellEnd"/>
      <w:r w:rsidRPr="0020259F">
        <w:rPr>
          <w:b/>
          <w:szCs w:val="24"/>
          <w:vertAlign w:val="subscript"/>
          <w:lang w:val="ru-RU"/>
        </w:rPr>
        <w:t xml:space="preserve"> </w:t>
      </w:r>
      <w:r w:rsidRPr="0020259F">
        <w:rPr>
          <w:b/>
          <w:szCs w:val="24"/>
          <w:lang w:val="ru-RU"/>
        </w:rPr>
        <w:t xml:space="preserve">× </w:t>
      </w:r>
      <w:r w:rsidRPr="0020259F">
        <w:rPr>
          <w:b/>
          <w:szCs w:val="24"/>
        </w:rPr>
        <w:t>X</w:t>
      </w:r>
      <w:proofErr w:type="spellStart"/>
      <w:r w:rsidRPr="0020259F">
        <w:rPr>
          <w:b/>
          <w:szCs w:val="24"/>
          <w:vertAlign w:val="subscript"/>
          <w:lang w:val="ru-RU"/>
        </w:rPr>
        <w:t>кач</w:t>
      </w:r>
      <w:proofErr w:type="spellEnd"/>
      <w:r w:rsidRPr="0020259F">
        <w:rPr>
          <w:b/>
          <w:szCs w:val="24"/>
          <w:vertAlign w:val="subscript"/>
          <w:lang w:val="ru-RU"/>
        </w:rPr>
        <w:t>)</w:t>
      </w:r>
    </w:p>
    <w:p w:rsidR="00FC748D" w:rsidRPr="0020259F" w:rsidRDefault="00FC748D" w:rsidP="00FC748D">
      <w:pPr>
        <w:pStyle w:val="a6"/>
        <w:ind w:left="1134"/>
        <w:rPr>
          <w:b/>
          <w:szCs w:val="24"/>
          <w:lang w:val="ru-RU"/>
        </w:rPr>
      </w:pPr>
    </w:p>
    <w:p w:rsidR="00FC748D" w:rsidRPr="0020259F" w:rsidRDefault="00FC748D" w:rsidP="00FC748D">
      <w:pPr>
        <w:pStyle w:val="a6"/>
        <w:ind w:left="1134"/>
        <w:rPr>
          <w:b/>
          <w:szCs w:val="24"/>
          <w:lang w:val="ru-RU"/>
        </w:rPr>
      </w:pPr>
      <w:r w:rsidRPr="0020259F">
        <w:rPr>
          <w:b/>
          <w:szCs w:val="24"/>
          <w:lang w:val="ru-RU"/>
        </w:rPr>
        <w:t xml:space="preserve">Где </w:t>
      </w:r>
      <w:r w:rsidRPr="0020259F">
        <w:rPr>
          <w:b/>
          <w:szCs w:val="24"/>
        </w:rPr>
        <w:t>X</w:t>
      </w:r>
      <w:r w:rsidRPr="0020259F">
        <w:rPr>
          <w:b/>
          <w:szCs w:val="24"/>
          <w:lang w:val="ru-RU"/>
        </w:rPr>
        <w:t xml:space="preserve"> – приведенная оценка агентства, </w:t>
      </w:r>
      <w:r w:rsidRPr="0020259F">
        <w:rPr>
          <w:b/>
          <w:szCs w:val="24"/>
        </w:rPr>
        <w:t>K</w:t>
      </w:r>
      <w:r w:rsidRPr="0020259F">
        <w:rPr>
          <w:b/>
          <w:szCs w:val="24"/>
          <w:lang w:val="ru-RU"/>
        </w:rPr>
        <w:t xml:space="preserve"> – вес параметра</w:t>
      </w:r>
    </w:p>
    <w:p w:rsidR="00FC748D" w:rsidRPr="0020259F" w:rsidRDefault="00FC748D" w:rsidP="00FC748D">
      <w:pPr>
        <w:pStyle w:val="a6"/>
        <w:ind w:left="1134"/>
        <w:rPr>
          <w:b/>
          <w:szCs w:val="24"/>
          <w:lang w:val="ru-RU"/>
        </w:rPr>
      </w:pPr>
    </w:p>
    <w:p w:rsidR="00FC748D" w:rsidRPr="0020259F" w:rsidRDefault="00C760FE" w:rsidP="00FC748D">
      <w:pPr>
        <w:pStyle w:val="a6"/>
        <w:ind w:left="1134"/>
        <w:rPr>
          <w:b/>
          <w:szCs w:val="24"/>
          <w:lang w:val="ru-RU"/>
        </w:rPr>
      </w:pPr>
      <w:bookmarkStart w:id="0" w:name="OLE_LINK7"/>
      <w:r w:rsidRPr="0020259F">
        <w:rPr>
          <w:b/>
          <w:szCs w:val="24"/>
          <w:lang w:val="ru-RU"/>
        </w:rPr>
        <w:t>*</w:t>
      </w:r>
      <w:r w:rsidR="00B13E6D" w:rsidRPr="0020259F">
        <w:rPr>
          <w:b/>
          <w:szCs w:val="24"/>
          <w:lang w:val="ru-RU"/>
        </w:rPr>
        <w:t>*</w:t>
      </w:r>
      <w:r w:rsidRPr="0020259F">
        <w:rPr>
          <w:b/>
          <w:szCs w:val="24"/>
          <w:lang w:val="ru-RU"/>
        </w:rPr>
        <w:t>*</w:t>
      </w:r>
      <w:r w:rsidR="00FC748D" w:rsidRPr="0020259F">
        <w:rPr>
          <w:b/>
          <w:szCs w:val="24"/>
          <w:lang w:val="ru-RU"/>
        </w:rPr>
        <w:t>Приведенная оценка.</w:t>
      </w:r>
    </w:p>
    <w:bookmarkEnd w:id="0"/>
    <w:p w:rsidR="00FC748D" w:rsidRPr="0020259F" w:rsidRDefault="00C760FE" w:rsidP="00FC748D">
      <w:pPr>
        <w:pStyle w:val="a6"/>
        <w:ind w:left="1134"/>
        <w:rPr>
          <w:szCs w:val="24"/>
          <w:lang w:val="ru-RU"/>
        </w:rPr>
      </w:pPr>
      <w:r w:rsidRPr="0020259F">
        <w:rPr>
          <w:szCs w:val="24"/>
          <w:lang w:val="ru-RU"/>
        </w:rPr>
        <w:t>Для суммирования всех полученных параметров (знание, сотрудничество, качество) в рамках единой шкалы, в каждом из рейтингов максимальное значение принималось за 10, а остальные пересчитывались пропорционально.</w:t>
      </w:r>
    </w:p>
    <w:p w:rsidR="00C760FE" w:rsidRPr="0020259F" w:rsidRDefault="00C760FE" w:rsidP="00FC748D">
      <w:pPr>
        <w:pStyle w:val="a6"/>
        <w:ind w:left="1134"/>
        <w:rPr>
          <w:b/>
          <w:szCs w:val="24"/>
          <w:lang w:val="ru-RU"/>
        </w:rPr>
      </w:pPr>
    </w:p>
    <w:p w:rsidR="00FC748D" w:rsidRPr="0020259F" w:rsidRDefault="00C760FE" w:rsidP="00FC748D">
      <w:pPr>
        <w:pStyle w:val="a6"/>
        <w:ind w:left="1134"/>
        <w:rPr>
          <w:szCs w:val="24"/>
          <w:lang w:val="ru-RU"/>
        </w:rPr>
      </w:pPr>
      <w:bookmarkStart w:id="1" w:name="OLE_LINK8"/>
      <w:r w:rsidRPr="0020259F">
        <w:rPr>
          <w:b/>
          <w:szCs w:val="24"/>
          <w:lang w:val="ru-RU"/>
        </w:rPr>
        <w:t>***</w:t>
      </w:r>
      <w:r w:rsidR="00B13E6D" w:rsidRPr="0020259F">
        <w:rPr>
          <w:b/>
          <w:szCs w:val="24"/>
          <w:lang w:val="ru-RU"/>
        </w:rPr>
        <w:t>*</w:t>
      </w:r>
      <w:r w:rsidR="00FC748D" w:rsidRPr="0020259F">
        <w:rPr>
          <w:b/>
          <w:szCs w:val="24"/>
          <w:lang w:val="ru-RU"/>
        </w:rPr>
        <w:t>Веса параметров</w:t>
      </w:r>
      <w:r w:rsidR="00FC748D" w:rsidRPr="0020259F">
        <w:rPr>
          <w:szCs w:val="24"/>
          <w:lang w:val="ru-RU"/>
        </w:rPr>
        <w:t>:</w:t>
      </w:r>
    </w:p>
    <w:p w:rsidR="00FC748D" w:rsidRPr="0020259F" w:rsidRDefault="009F2BFF" w:rsidP="00FC748D">
      <w:pPr>
        <w:pStyle w:val="a6"/>
        <w:ind w:left="1134"/>
        <w:rPr>
          <w:szCs w:val="24"/>
          <w:lang w:val="ru-RU"/>
        </w:rPr>
      </w:pPr>
      <w:r w:rsidRPr="0020259F">
        <w:rPr>
          <w:szCs w:val="24"/>
          <w:lang w:val="ru-RU"/>
        </w:rPr>
        <w:t>Наведенное знание</w:t>
      </w:r>
      <w:r w:rsidR="00FC748D" w:rsidRPr="0020259F">
        <w:rPr>
          <w:szCs w:val="24"/>
          <w:lang w:val="ru-RU"/>
        </w:rPr>
        <w:t xml:space="preserve"> </w:t>
      </w:r>
      <w:proofErr w:type="spellStart"/>
      <w:r w:rsidR="00FC748D" w:rsidRPr="0020259F">
        <w:rPr>
          <w:b/>
          <w:szCs w:val="24"/>
          <w:lang w:val="ru-RU"/>
        </w:rPr>
        <w:t>К</w:t>
      </w:r>
      <w:r w:rsidR="00FC748D" w:rsidRPr="0020259F">
        <w:rPr>
          <w:b/>
          <w:szCs w:val="24"/>
          <w:vertAlign w:val="subscript"/>
          <w:lang w:val="ru-RU"/>
        </w:rPr>
        <w:t>знан</w:t>
      </w:r>
      <w:r w:rsidR="00D4083F">
        <w:rPr>
          <w:b/>
          <w:szCs w:val="24"/>
          <w:vertAlign w:val="subscript"/>
          <w:lang w:val="ru-RU"/>
        </w:rPr>
        <w:t>Н</w:t>
      </w:r>
      <w:proofErr w:type="spellEnd"/>
      <w:r w:rsidR="00FC748D" w:rsidRPr="0020259F">
        <w:rPr>
          <w:b/>
          <w:szCs w:val="24"/>
          <w:vertAlign w:val="subscript"/>
          <w:lang w:val="ru-RU"/>
        </w:rPr>
        <w:t xml:space="preserve"> </w:t>
      </w:r>
      <w:r w:rsidR="00FC748D" w:rsidRPr="0020259F">
        <w:rPr>
          <w:b/>
          <w:szCs w:val="24"/>
          <w:lang w:val="ru-RU"/>
        </w:rPr>
        <w:t>=</w:t>
      </w:r>
      <w:r w:rsidRPr="0020259F">
        <w:rPr>
          <w:szCs w:val="24"/>
          <w:lang w:val="ru-RU"/>
        </w:rPr>
        <w:t xml:space="preserve"> 1</w:t>
      </w:r>
      <w:r w:rsidR="00FC748D" w:rsidRPr="0020259F">
        <w:rPr>
          <w:szCs w:val="24"/>
          <w:lang w:val="ru-RU"/>
        </w:rPr>
        <w:t>%</w:t>
      </w:r>
    </w:p>
    <w:p w:rsidR="00E62064" w:rsidRPr="0020259F" w:rsidRDefault="009F2BFF" w:rsidP="00E62064">
      <w:pPr>
        <w:pStyle w:val="a6"/>
        <w:ind w:left="1134"/>
        <w:rPr>
          <w:szCs w:val="24"/>
          <w:lang w:val="ru-RU"/>
        </w:rPr>
      </w:pPr>
      <w:r w:rsidRPr="0020259F">
        <w:rPr>
          <w:szCs w:val="24"/>
          <w:lang w:val="ru-RU"/>
        </w:rPr>
        <w:t>Спонтанное знание</w:t>
      </w:r>
      <w:r w:rsidR="00E62064" w:rsidRPr="0020259F">
        <w:rPr>
          <w:szCs w:val="24"/>
          <w:lang w:val="ru-RU"/>
        </w:rPr>
        <w:t xml:space="preserve"> </w:t>
      </w:r>
      <w:proofErr w:type="spellStart"/>
      <w:r w:rsidR="00E62064" w:rsidRPr="0020259F">
        <w:rPr>
          <w:b/>
          <w:szCs w:val="24"/>
          <w:lang w:val="ru-RU"/>
        </w:rPr>
        <w:t>К</w:t>
      </w:r>
      <w:r w:rsidR="00E62064" w:rsidRPr="0020259F">
        <w:rPr>
          <w:b/>
          <w:szCs w:val="24"/>
          <w:vertAlign w:val="subscript"/>
          <w:lang w:val="ru-RU"/>
        </w:rPr>
        <w:t>знан</w:t>
      </w:r>
      <w:r w:rsidR="00D4083F">
        <w:rPr>
          <w:b/>
          <w:szCs w:val="24"/>
          <w:vertAlign w:val="subscript"/>
          <w:lang w:val="ru-RU"/>
        </w:rPr>
        <w:t>С</w:t>
      </w:r>
      <w:proofErr w:type="spellEnd"/>
      <w:r w:rsidR="00E62064" w:rsidRPr="0020259F">
        <w:rPr>
          <w:b/>
          <w:szCs w:val="24"/>
          <w:vertAlign w:val="subscript"/>
          <w:lang w:val="ru-RU"/>
        </w:rPr>
        <w:t xml:space="preserve"> </w:t>
      </w:r>
      <w:r w:rsidR="00E62064" w:rsidRPr="0020259F">
        <w:rPr>
          <w:b/>
          <w:szCs w:val="24"/>
          <w:lang w:val="ru-RU"/>
        </w:rPr>
        <w:t>=</w:t>
      </w:r>
      <w:r w:rsidRPr="0020259F">
        <w:rPr>
          <w:szCs w:val="24"/>
          <w:lang w:val="ru-RU"/>
        </w:rPr>
        <w:t xml:space="preserve"> 4</w:t>
      </w:r>
      <w:r w:rsidR="00E62064" w:rsidRPr="0020259F">
        <w:rPr>
          <w:szCs w:val="24"/>
          <w:lang w:val="ru-RU"/>
        </w:rPr>
        <w:t>%</w:t>
      </w:r>
    </w:p>
    <w:p w:rsidR="00FC748D" w:rsidRPr="0020259F" w:rsidRDefault="00FC748D" w:rsidP="00FC748D">
      <w:pPr>
        <w:pStyle w:val="a6"/>
        <w:ind w:left="1134"/>
        <w:rPr>
          <w:szCs w:val="24"/>
          <w:lang w:val="ru-RU"/>
        </w:rPr>
      </w:pPr>
      <w:r w:rsidRPr="0020259F">
        <w:rPr>
          <w:szCs w:val="24"/>
          <w:lang w:val="ru-RU"/>
        </w:rPr>
        <w:t xml:space="preserve">Доля сотрудничества </w:t>
      </w:r>
      <w:proofErr w:type="spellStart"/>
      <w:r w:rsidRPr="0020259F">
        <w:rPr>
          <w:b/>
          <w:szCs w:val="24"/>
          <w:lang w:val="ru-RU"/>
        </w:rPr>
        <w:t>К</w:t>
      </w:r>
      <w:r w:rsidRPr="0020259F">
        <w:rPr>
          <w:b/>
          <w:szCs w:val="24"/>
          <w:vertAlign w:val="subscript"/>
          <w:lang w:val="ru-RU"/>
        </w:rPr>
        <w:t>сотр</w:t>
      </w:r>
      <w:proofErr w:type="spellEnd"/>
      <w:r w:rsidRPr="0020259F">
        <w:rPr>
          <w:b/>
          <w:szCs w:val="24"/>
          <w:vertAlign w:val="subscript"/>
          <w:lang w:val="ru-RU"/>
        </w:rPr>
        <w:t xml:space="preserve"> </w:t>
      </w:r>
      <w:r w:rsidRPr="0020259F">
        <w:rPr>
          <w:b/>
          <w:szCs w:val="24"/>
          <w:lang w:val="ru-RU"/>
        </w:rPr>
        <w:t>=</w:t>
      </w:r>
      <w:r w:rsidRPr="0020259F">
        <w:rPr>
          <w:szCs w:val="24"/>
          <w:lang w:val="ru-RU"/>
        </w:rPr>
        <w:t xml:space="preserve"> 20%</w:t>
      </w:r>
      <w:bookmarkStart w:id="2" w:name="_GoBack"/>
      <w:bookmarkEnd w:id="2"/>
    </w:p>
    <w:p w:rsidR="00FC748D" w:rsidRPr="0020259F" w:rsidRDefault="00FC748D" w:rsidP="00FC748D">
      <w:pPr>
        <w:pStyle w:val="a6"/>
        <w:ind w:left="1134"/>
        <w:rPr>
          <w:szCs w:val="24"/>
          <w:lang w:val="ru-RU"/>
        </w:rPr>
      </w:pPr>
      <w:r w:rsidRPr="0020259F">
        <w:rPr>
          <w:szCs w:val="24"/>
          <w:lang w:val="ru-RU"/>
        </w:rPr>
        <w:t xml:space="preserve">Качество сервиса </w:t>
      </w:r>
      <w:proofErr w:type="spellStart"/>
      <w:r w:rsidRPr="0020259F">
        <w:rPr>
          <w:b/>
          <w:szCs w:val="24"/>
          <w:lang w:val="ru-RU"/>
        </w:rPr>
        <w:t>К</w:t>
      </w:r>
      <w:r w:rsidRPr="0020259F">
        <w:rPr>
          <w:b/>
          <w:szCs w:val="24"/>
          <w:vertAlign w:val="subscript"/>
          <w:lang w:val="ru-RU"/>
        </w:rPr>
        <w:t>кач</w:t>
      </w:r>
      <w:proofErr w:type="spellEnd"/>
      <w:r w:rsidRPr="0020259F">
        <w:rPr>
          <w:b/>
          <w:szCs w:val="24"/>
          <w:vertAlign w:val="subscript"/>
          <w:lang w:val="ru-RU"/>
        </w:rPr>
        <w:t xml:space="preserve"> </w:t>
      </w:r>
      <w:r w:rsidRPr="0020259F">
        <w:rPr>
          <w:b/>
          <w:szCs w:val="24"/>
          <w:lang w:val="ru-RU"/>
        </w:rPr>
        <w:t>=</w:t>
      </w:r>
      <w:r w:rsidRPr="0020259F">
        <w:rPr>
          <w:szCs w:val="24"/>
          <w:lang w:val="ru-RU"/>
        </w:rPr>
        <w:t xml:space="preserve"> 75%. </w:t>
      </w:r>
    </w:p>
    <w:bookmarkEnd w:id="1"/>
    <w:p w:rsidR="00FC748D" w:rsidRPr="0020259F" w:rsidRDefault="00FC748D" w:rsidP="00FC748D">
      <w:pPr>
        <w:pStyle w:val="a6"/>
        <w:ind w:left="1134"/>
        <w:rPr>
          <w:szCs w:val="24"/>
          <w:lang w:val="ru-RU"/>
        </w:rPr>
      </w:pPr>
    </w:p>
    <w:p w:rsidR="00FC748D" w:rsidRPr="0020259F" w:rsidRDefault="00FC748D" w:rsidP="00FC748D">
      <w:pPr>
        <w:pStyle w:val="a6"/>
        <w:ind w:left="709"/>
        <w:rPr>
          <w:szCs w:val="24"/>
          <w:lang w:val="ru-RU"/>
        </w:rPr>
      </w:pPr>
      <w:r w:rsidRPr="0020259F">
        <w:rPr>
          <w:szCs w:val="24"/>
          <w:lang w:val="ru-RU"/>
        </w:rPr>
        <w:t xml:space="preserve">Получившийся интегральный рейтинг учитывает вклад всех трех показателей в результат агентства. </w:t>
      </w:r>
    </w:p>
    <w:p w:rsidR="00FC748D" w:rsidRPr="0020259F" w:rsidRDefault="00FC748D" w:rsidP="00FC748D">
      <w:pPr>
        <w:pStyle w:val="a6"/>
        <w:ind w:left="709"/>
        <w:rPr>
          <w:szCs w:val="24"/>
          <w:lang w:val="ru-RU"/>
        </w:rPr>
      </w:pPr>
    </w:p>
    <w:p w:rsidR="00FC748D" w:rsidRPr="0020259F" w:rsidRDefault="00B277F5" w:rsidP="00D9350C">
      <w:pPr>
        <w:tabs>
          <w:tab w:val="left" w:pos="4070"/>
        </w:tabs>
        <w:rPr>
          <w:rFonts w:ascii="Times New Roman" w:hAnsi="Times New Roman" w:cs="Times New Roman"/>
          <w:b/>
        </w:rPr>
      </w:pPr>
      <w:r w:rsidRPr="0020259F">
        <w:rPr>
          <w:rFonts w:ascii="Times New Roman" w:hAnsi="Times New Roman" w:cs="Times New Roman"/>
          <w:sz w:val="20"/>
          <w:szCs w:val="24"/>
        </w:rPr>
        <w:t xml:space="preserve">В </w:t>
      </w:r>
      <w:proofErr w:type="gramStart"/>
      <w:r w:rsidRPr="0020259F">
        <w:rPr>
          <w:rFonts w:ascii="Times New Roman" w:hAnsi="Times New Roman" w:cs="Times New Roman"/>
          <w:sz w:val="20"/>
          <w:szCs w:val="24"/>
        </w:rPr>
        <w:t>сегменте</w:t>
      </w:r>
      <w:proofErr w:type="gramEnd"/>
      <w:r w:rsidRPr="0020259F">
        <w:rPr>
          <w:rFonts w:ascii="Times New Roman" w:hAnsi="Times New Roman" w:cs="Times New Roman"/>
          <w:sz w:val="20"/>
          <w:szCs w:val="24"/>
        </w:rPr>
        <w:t xml:space="preserve"> </w:t>
      </w:r>
      <w:r w:rsidRPr="0020259F">
        <w:rPr>
          <w:rFonts w:ascii="Times New Roman" w:hAnsi="Times New Roman" w:cs="Times New Roman"/>
          <w:sz w:val="20"/>
          <w:szCs w:val="24"/>
          <w:lang w:val="en-US"/>
        </w:rPr>
        <w:t>IT</w:t>
      </w:r>
      <w:r w:rsidRPr="0020259F">
        <w:rPr>
          <w:rFonts w:ascii="Times New Roman" w:hAnsi="Times New Roman" w:cs="Times New Roman"/>
          <w:sz w:val="20"/>
          <w:szCs w:val="24"/>
        </w:rPr>
        <w:t xml:space="preserve">-решений было построено четыре рейтинга: </w:t>
      </w:r>
      <w:r w:rsidR="00B60BFF" w:rsidRPr="0020259F">
        <w:rPr>
          <w:rFonts w:ascii="Times New Roman" w:hAnsi="Times New Roman" w:cs="Times New Roman"/>
          <w:sz w:val="20"/>
          <w:szCs w:val="24"/>
        </w:rPr>
        <w:t xml:space="preserve"> по доле </w:t>
      </w:r>
      <w:r w:rsidR="00B17331" w:rsidRPr="0020259F">
        <w:rPr>
          <w:rFonts w:ascii="Times New Roman" w:hAnsi="Times New Roman" w:cs="Times New Roman"/>
          <w:sz w:val="20"/>
          <w:szCs w:val="24"/>
        </w:rPr>
        <w:t>знания,</w:t>
      </w:r>
      <w:r w:rsidR="00B60BFF" w:rsidRPr="0020259F">
        <w:rPr>
          <w:rFonts w:ascii="Times New Roman" w:hAnsi="Times New Roman" w:cs="Times New Roman"/>
          <w:sz w:val="20"/>
          <w:szCs w:val="24"/>
        </w:rPr>
        <w:t xml:space="preserve"> доле</w:t>
      </w:r>
      <w:r w:rsidR="00B17331" w:rsidRPr="0020259F">
        <w:rPr>
          <w:rFonts w:ascii="Times New Roman" w:hAnsi="Times New Roman" w:cs="Times New Roman"/>
          <w:sz w:val="20"/>
          <w:szCs w:val="24"/>
        </w:rPr>
        <w:t xml:space="preserve"> </w:t>
      </w:r>
      <w:r w:rsidR="00B60BFF" w:rsidRPr="0020259F">
        <w:rPr>
          <w:rFonts w:ascii="Times New Roman" w:hAnsi="Times New Roman" w:cs="Times New Roman"/>
          <w:sz w:val="20"/>
          <w:szCs w:val="24"/>
        </w:rPr>
        <w:t xml:space="preserve"> </w:t>
      </w:r>
      <w:r w:rsidR="00B17331" w:rsidRPr="0020259F">
        <w:rPr>
          <w:rFonts w:ascii="Times New Roman" w:hAnsi="Times New Roman" w:cs="Times New Roman"/>
          <w:sz w:val="20"/>
          <w:szCs w:val="24"/>
        </w:rPr>
        <w:t>сотрудничества, качеств</w:t>
      </w:r>
      <w:r w:rsidR="00B60BFF" w:rsidRPr="0020259F">
        <w:rPr>
          <w:rFonts w:ascii="Times New Roman" w:hAnsi="Times New Roman" w:cs="Times New Roman"/>
          <w:sz w:val="20"/>
          <w:szCs w:val="24"/>
        </w:rPr>
        <w:t>у</w:t>
      </w:r>
      <w:r w:rsidR="00B17331" w:rsidRPr="0020259F">
        <w:rPr>
          <w:rFonts w:ascii="Times New Roman" w:hAnsi="Times New Roman" w:cs="Times New Roman"/>
          <w:sz w:val="20"/>
          <w:szCs w:val="24"/>
        </w:rPr>
        <w:t xml:space="preserve"> сервиса</w:t>
      </w:r>
      <w:r w:rsidR="00B60BFF" w:rsidRPr="0020259F">
        <w:rPr>
          <w:rFonts w:ascii="Times New Roman" w:hAnsi="Times New Roman" w:cs="Times New Roman"/>
          <w:sz w:val="20"/>
          <w:szCs w:val="24"/>
        </w:rPr>
        <w:t xml:space="preserve">, а также совокупный </w:t>
      </w:r>
      <w:r w:rsidR="00B17331" w:rsidRPr="0020259F">
        <w:rPr>
          <w:rFonts w:ascii="Times New Roman" w:hAnsi="Times New Roman" w:cs="Times New Roman"/>
          <w:sz w:val="20"/>
          <w:szCs w:val="24"/>
        </w:rPr>
        <w:t>интегральный рейтинг.</w:t>
      </w:r>
    </w:p>
    <w:p w:rsidR="00677E31" w:rsidRPr="0020259F" w:rsidRDefault="00677E31" w:rsidP="00677E31">
      <w:pPr>
        <w:rPr>
          <w:rFonts w:ascii="Times New Roman" w:hAnsi="Times New Roman" w:cs="Times New Roman"/>
        </w:rPr>
      </w:pPr>
      <w:r w:rsidRPr="0020259F">
        <w:rPr>
          <w:rFonts w:ascii="Times New Roman" w:hAnsi="Times New Roman" w:cs="Times New Roman"/>
        </w:rPr>
        <w:t xml:space="preserve">В рейтинг </w:t>
      </w:r>
      <w:r w:rsidRPr="0020259F">
        <w:rPr>
          <w:rFonts w:ascii="Times New Roman" w:hAnsi="Times New Roman" w:cs="Times New Roman"/>
          <w:b/>
        </w:rPr>
        <w:t>качества</w:t>
      </w:r>
      <w:r w:rsidRPr="0020259F">
        <w:rPr>
          <w:rFonts w:ascii="Times New Roman" w:hAnsi="Times New Roman" w:cs="Times New Roman"/>
        </w:rPr>
        <w:t xml:space="preserve"> вошли компании, получившие более трех оценок от специалистов из более</w:t>
      </w:r>
      <w:proofErr w:type="gramStart"/>
      <w:r w:rsidRPr="0020259F">
        <w:rPr>
          <w:rFonts w:ascii="Times New Roman" w:hAnsi="Times New Roman" w:cs="Times New Roman"/>
        </w:rPr>
        <w:t>,</w:t>
      </w:r>
      <w:proofErr w:type="gramEnd"/>
      <w:r w:rsidRPr="0020259F">
        <w:rPr>
          <w:rFonts w:ascii="Times New Roman" w:hAnsi="Times New Roman" w:cs="Times New Roman"/>
        </w:rPr>
        <w:t xml:space="preserve"> чем двух компаний. Удовлетворенность обслуживанием респонденты оценивали по трем критерия</w:t>
      </w:r>
      <w:r w:rsidR="007D3F42">
        <w:rPr>
          <w:rFonts w:ascii="Times New Roman" w:hAnsi="Times New Roman" w:cs="Times New Roman"/>
        </w:rPr>
        <w:t>м, оперируя 10-балльной шкалой: э</w:t>
      </w:r>
      <w:r w:rsidR="007D3F42" w:rsidRPr="007D3F42">
        <w:rPr>
          <w:rFonts w:ascii="Times New Roman" w:hAnsi="Times New Roman" w:cs="Times New Roman"/>
        </w:rPr>
        <w:t>кспертиза</w:t>
      </w:r>
      <w:r w:rsidR="007D3F42">
        <w:rPr>
          <w:rFonts w:ascii="Times New Roman" w:hAnsi="Times New Roman" w:cs="Times New Roman"/>
        </w:rPr>
        <w:t>, к</w:t>
      </w:r>
      <w:r w:rsidR="007D3F42" w:rsidRPr="007D3F42">
        <w:rPr>
          <w:rFonts w:ascii="Times New Roman" w:hAnsi="Times New Roman" w:cs="Times New Roman"/>
        </w:rPr>
        <w:t>лиентский сервис</w:t>
      </w:r>
      <w:r w:rsidR="007D3F42">
        <w:rPr>
          <w:rFonts w:ascii="Times New Roman" w:hAnsi="Times New Roman" w:cs="Times New Roman"/>
        </w:rPr>
        <w:t>, ц</w:t>
      </w:r>
      <w:r w:rsidR="007D3F42" w:rsidRPr="007D3F42">
        <w:rPr>
          <w:rFonts w:ascii="Times New Roman" w:hAnsi="Times New Roman" w:cs="Times New Roman"/>
        </w:rPr>
        <w:t>еновая политика</w:t>
      </w:r>
    </w:p>
    <w:p w:rsidR="00954D35" w:rsidRPr="0020259F" w:rsidRDefault="00954D35" w:rsidP="00954D35">
      <w:pPr>
        <w:rPr>
          <w:rFonts w:ascii="Times New Roman" w:hAnsi="Times New Roman" w:cs="Times New Roman"/>
          <w:szCs w:val="24"/>
        </w:rPr>
      </w:pPr>
      <w:r w:rsidRPr="0020259F">
        <w:rPr>
          <w:rFonts w:ascii="Times New Roman" w:hAnsi="Times New Roman" w:cs="Times New Roman"/>
          <w:szCs w:val="24"/>
        </w:rPr>
        <w:t>Для суммирования всех полученных параметров (знание, сотрудничество, качество) в рамках единой шкалы, в каждом из рейтингов максимальное значение принималось за 10, а остальные пересчитывались пропорционально.</w:t>
      </w:r>
      <w:r w:rsidR="008B1D23" w:rsidRPr="0020259F">
        <w:rPr>
          <w:rFonts w:ascii="Times New Roman" w:hAnsi="Times New Roman" w:cs="Times New Roman"/>
          <w:szCs w:val="24"/>
        </w:rPr>
        <w:t xml:space="preserve"> Интегральный показатель вычислялся суммированием произв</w:t>
      </w:r>
      <w:r w:rsidR="0071416D" w:rsidRPr="0020259F">
        <w:rPr>
          <w:rFonts w:ascii="Times New Roman" w:hAnsi="Times New Roman" w:cs="Times New Roman"/>
          <w:szCs w:val="24"/>
        </w:rPr>
        <w:t>едений приведенного результата</w:t>
      </w:r>
      <w:r w:rsidR="008B1D23" w:rsidRPr="0020259F">
        <w:rPr>
          <w:rFonts w:ascii="Times New Roman" w:hAnsi="Times New Roman" w:cs="Times New Roman"/>
          <w:szCs w:val="24"/>
        </w:rPr>
        <w:t xml:space="preserve"> на</w:t>
      </w:r>
      <w:r w:rsidR="007D3F42">
        <w:rPr>
          <w:rFonts w:ascii="Times New Roman" w:hAnsi="Times New Roman" w:cs="Times New Roman"/>
          <w:szCs w:val="24"/>
        </w:rPr>
        <w:t xml:space="preserve"> весовой коэффициент параметра.</w:t>
      </w:r>
    </w:p>
    <w:p w:rsidR="00621B2A" w:rsidRPr="0020259F" w:rsidRDefault="0098792B" w:rsidP="00480D71">
      <w:pPr>
        <w:rPr>
          <w:rFonts w:ascii="Times New Roman" w:hAnsi="Times New Roman" w:cs="Times New Roman"/>
        </w:rPr>
      </w:pPr>
      <w:r w:rsidRPr="0020259F">
        <w:rPr>
          <w:rFonts w:ascii="Times New Roman" w:hAnsi="Times New Roman" w:cs="Times New Roman"/>
        </w:rPr>
        <w:t xml:space="preserve">В силу </w:t>
      </w:r>
      <w:r w:rsidR="00973D8C" w:rsidRPr="0020259F">
        <w:rPr>
          <w:rFonts w:ascii="Times New Roman" w:hAnsi="Times New Roman" w:cs="Times New Roman"/>
        </w:rPr>
        <w:t xml:space="preserve">выраженной </w:t>
      </w:r>
      <w:r w:rsidRPr="0020259F">
        <w:rPr>
          <w:rFonts w:ascii="Times New Roman" w:hAnsi="Times New Roman" w:cs="Times New Roman"/>
        </w:rPr>
        <w:t>специфики</w:t>
      </w:r>
      <w:r w:rsidR="00013258" w:rsidRPr="0020259F">
        <w:rPr>
          <w:rFonts w:ascii="Times New Roman" w:hAnsi="Times New Roman" w:cs="Times New Roman"/>
        </w:rPr>
        <w:t xml:space="preserve"> бизнеса</w:t>
      </w:r>
      <w:r w:rsidR="00973D8C" w:rsidRPr="0020259F">
        <w:rPr>
          <w:rFonts w:ascii="Times New Roman" w:hAnsi="Times New Roman" w:cs="Times New Roman"/>
        </w:rPr>
        <w:t>,</w:t>
      </w:r>
      <w:r w:rsidRPr="0020259F">
        <w:rPr>
          <w:rFonts w:ascii="Times New Roman" w:hAnsi="Times New Roman" w:cs="Times New Roman"/>
        </w:rPr>
        <w:t xml:space="preserve"> т</w:t>
      </w:r>
      <w:r w:rsidR="00621B2A" w:rsidRPr="0020259F">
        <w:rPr>
          <w:rFonts w:ascii="Times New Roman" w:hAnsi="Times New Roman" w:cs="Times New Roman"/>
        </w:rPr>
        <w:t>ехнологические платформы</w:t>
      </w:r>
      <w:r w:rsidRPr="0020259F">
        <w:rPr>
          <w:rFonts w:ascii="Times New Roman" w:hAnsi="Times New Roman" w:cs="Times New Roman"/>
        </w:rPr>
        <w:t>, используемые</w:t>
      </w:r>
      <w:r w:rsidR="00621B2A" w:rsidRPr="0020259F">
        <w:rPr>
          <w:rFonts w:ascii="Times New Roman" w:hAnsi="Times New Roman" w:cs="Times New Roman"/>
        </w:rPr>
        <w:t xml:space="preserve"> для оптимизации кампаний в </w:t>
      </w:r>
      <w:proofErr w:type="gramStart"/>
      <w:r w:rsidR="00621B2A" w:rsidRPr="0020259F">
        <w:rPr>
          <w:rFonts w:ascii="Times New Roman" w:hAnsi="Times New Roman" w:cs="Times New Roman"/>
        </w:rPr>
        <w:t>интернет-среде</w:t>
      </w:r>
      <w:proofErr w:type="gramEnd"/>
      <w:r w:rsidRPr="0020259F">
        <w:rPr>
          <w:rFonts w:ascii="Times New Roman" w:hAnsi="Times New Roman" w:cs="Times New Roman"/>
        </w:rPr>
        <w:t>,</w:t>
      </w:r>
      <w:r w:rsidR="00621B2A" w:rsidRPr="0020259F">
        <w:rPr>
          <w:rFonts w:ascii="Times New Roman" w:hAnsi="Times New Roman" w:cs="Times New Roman"/>
        </w:rPr>
        <w:t xml:space="preserve"> </w:t>
      </w:r>
      <w:r w:rsidR="00657486" w:rsidRPr="0020259F">
        <w:rPr>
          <w:rFonts w:ascii="Times New Roman" w:hAnsi="Times New Roman" w:cs="Times New Roman"/>
        </w:rPr>
        <w:t>выделены в</w:t>
      </w:r>
      <w:r w:rsidRPr="0020259F">
        <w:rPr>
          <w:rFonts w:ascii="Times New Roman" w:hAnsi="Times New Roman" w:cs="Times New Roman"/>
        </w:rPr>
        <w:t xml:space="preserve"> отдельный рейтинг узнаваемости. </w:t>
      </w:r>
      <w:r w:rsidR="00973D8C" w:rsidRPr="0020259F">
        <w:rPr>
          <w:rFonts w:ascii="Times New Roman" w:hAnsi="Times New Roman" w:cs="Times New Roman"/>
        </w:rPr>
        <w:t>Рейтинги сотрудничества, качеств</w:t>
      </w:r>
      <w:r w:rsidR="00C01D64">
        <w:rPr>
          <w:rFonts w:ascii="Times New Roman" w:hAnsi="Times New Roman" w:cs="Times New Roman"/>
        </w:rPr>
        <w:t>а, а также интегральный рейтинг</w:t>
      </w:r>
      <w:r w:rsidR="00973D8C" w:rsidRPr="0020259F">
        <w:rPr>
          <w:rFonts w:ascii="Times New Roman" w:hAnsi="Times New Roman" w:cs="Times New Roman"/>
        </w:rPr>
        <w:t xml:space="preserve"> рассчитывались аналогично другим категориям.</w:t>
      </w:r>
    </w:p>
    <w:p w:rsidR="00DE59AA" w:rsidRPr="0020259F" w:rsidRDefault="00DE59AA" w:rsidP="000357F5">
      <w:pPr>
        <w:rPr>
          <w:rFonts w:ascii="Times New Roman" w:hAnsi="Times New Roman" w:cs="Times New Roman"/>
        </w:rPr>
      </w:pPr>
      <w:r w:rsidRPr="0020259F">
        <w:rPr>
          <w:rFonts w:ascii="Times New Roman" w:hAnsi="Times New Roman" w:cs="Times New Roman"/>
        </w:rPr>
        <w:t>Рейтинг спонтанного знания в категории не присваивался из-за недостаточности данных для оценки.</w:t>
      </w:r>
    </w:p>
    <w:sectPr w:rsidR="00DE59AA" w:rsidRPr="0020259F" w:rsidSect="00955B0E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4031"/>
    <w:multiLevelType w:val="hybridMultilevel"/>
    <w:tmpl w:val="AD3EC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11C78"/>
    <w:multiLevelType w:val="hybridMultilevel"/>
    <w:tmpl w:val="0548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21AC5"/>
    <w:multiLevelType w:val="hybridMultilevel"/>
    <w:tmpl w:val="4E766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D71"/>
    <w:rsid w:val="00002856"/>
    <w:rsid w:val="00002F16"/>
    <w:rsid w:val="000030AE"/>
    <w:rsid w:val="00013258"/>
    <w:rsid w:val="000357F5"/>
    <w:rsid w:val="000448B0"/>
    <w:rsid w:val="0004730C"/>
    <w:rsid w:val="00052040"/>
    <w:rsid w:val="000520D4"/>
    <w:rsid w:val="000629CE"/>
    <w:rsid w:val="000644DF"/>
    <w:rsid w:val="0007413D"/>
    <w:rsid w:val="00074474"/>
    <w:rsid w:val="00084191"/>
    <w:rsid w:val="000843D0"/>
    <w:rsid w:val="00084A3E"/>
    <w:rsid w:val="000B0414"/>
    <w:rsid w:val="000B57E2"/>
    <w:rsid w:val="000C0A1E"/>
    <w:rsid w:val="000D4647"/>
    <w:rsid w:val="000D4B32"/>
    <w:rsid w:val="000D6E4C"/>
    <w:rsid w:val="000D7EE6"/>
    <w:rsid w:val="000E3926"/>
    <w:rsid w:val="000E3DD1"/>
    <w:rsid w:val="000E6EA6"/>
    <w:rsid w:val="000F06DA"/>
    <w:rsid w:val="000F6B32"/>
    <w:rsid w:val="00106265"/>
    <w:rsid w:val="0011037D"/>
    <w:rsid w:val="001112F3"/>
    <w:rsid w:val="00113BCD"/>
    <w:rsid w:val="001176A9"/>
    <w:rsid w:val="00132067"/>
    <w:rsid w:val="0013768B"/>
    <w:rsid w:val="0014289F"/>
    <w:rsid w:val="001470A9"/>
    <w:rsid w:val="0015601D"/>
    <w:rsid w:val="00156951"/>
    <w:rsid w:val="00157343"/>
    <w:rsid w:val="0016681E"/>
    <w:rsid w:val="00176334"/>
    <w:rsid w:val="00185AD6"/>
    <w:rsid w:val="00185C2B"/>
    <w:rsid w:val="00193A37"/>
    <w:rsid w:val="00195093"/>
    <w:rsid w:val="001A2C50"/>
    <w:rsid w:val="001A3A80"/>
    <w:rsid w:val="001A3FAF"/>
    <w:rsid w:val="001A6C4B"/>
    <w:rsid w:val="001A7A0F"/>
    <w:rsid w:val="001B1DAA"/>
    <w:rsid w:val="001D66EC"/>
    <w:rsid w:val="001E2108"/>
    <w:rsid w:val="001E3708"/>
    <w:rsid w:val="001E3729"/>
    <w:rsid w:val="001E3D12"/>
    <w:rsid w:val="001E467F"/>
    <w:rsid w:val="001E49CF"/>
    <w:rsid w:val="001F5902"/>
    <w:rsid w:val="00201534"/>
    <w:rsid w:val="0020259F"/>
    <w:rsid w:val="0021695C"/>
    <w:rsid w:val="00223023"/>
    <w:rsid w:val="002366B5"/>
    <w:rsid w:val="0024474A"/>
    <w:rsid w:val="00264DE1"/>
    <w:rsid w:val="00265D0D"/>
    <w:rsid w:val="00281D11"/>
    <w:rsid w:val="002838B0"/>
    <w:rsid w:val="0028605E"/>
    <w:rsid w:val="00290D9D"/>
    <w:rsid w:val="002A4F77"/>
    <w:rsid w:val="002B1E57"/>
    <w:rsid w:val="002B5D58"/>
    <w:rsid w:val="002B6670"/>
    <w:rsid w:val="002B7595"/>
    <w:rsid w:val="002B790E"/>
    <w:rsid w:val="002C55B6"/>
    <w:rsid w:val="002C59F3"/>
    <w:rsid w:val="002E2024"/>
    <w:rsid w:val="002E5D3D"/>
    <w:rsid w:val="002E5E9B"/>
    <w:rsid w:val="002F2B94"/>
    <w:rsid w:val="00305E92"/>
    <w:rsid w:val="00314C49"/>
    <w:rsid w:val="00330CF2"/>
    <w:rsid w:val="00331E95"/>
    <w:rsid w:val="00335E1F"/>
    <w:rsid w:val="00341B30"/>
    <w:rsid w:val="00344815"/>
    <w:rsid w:val="00347782"/>
    <w:rsid w:val="00351E06"/>
    <w:rsid w:val="00355835"/>
    <w:rsid w:val="003720C8"/>
    <w:rsid w:val="00372295"/>
    <w:rsid w:val="00372628"/>
    <w:rsid w:val="00372E43"/>
    <w:rsid w:val="00374B4D"/>
    <w:rsid w:val="00377AFE"/>
    <w:rsid w:val="00395FEF"/>
    <w:rsid w:val="003B4508"/>
    <w:rsid w:val="003C600A"/>
    <w:rsid w:val="003D0409"/>
    <w:rsid w:val="003D7FFD"/>
    <w:rsid w:val="003F7E91"/>
    <w:rsid w:val="00400ED7"/>
    <w:rsid w:val="004015DD"/>
    <w:rsid w:val="00425DA2"/>
    <w:rsid w:val="00431CC1"/>
    <w:rsid w:val="00432025"/>
    <w:rsid w:val="00442117"/>
    <w:rsid w:val="00444999"/>
    <w:rsid w:val="00462C50"/>
    <w:rsid w:val="00472927"/>
    <w:rsid w:val="00474997"/>
    <w:rsid w:val="0048015A"/>
    <w:rsid w:val="00480D71"/>
    <w:rsid w:val="00481379"/>
    <w:rsid w:val="004901B2"/>
    <w:rsid w:val="004A1FA5"/>
    <w:rsid w:val="004B38CF"/>
    <w:rsid w:val="004B7064"/>
    <w:rsid w:val="004C46FA"/>
    <w:rsid w:val="004C744B"/>
    <w:rsid w:val="004C7E4E"/>
    <w:rsid w:val="004E1D72"/>
    <w:rsid w:val="004F1EE7"/>
    <w:rsid w:val="00504455"/>
    <w:rsid w:val="00530CF7"/>
    <w:rsid w:val="0053630D"/>
    <w:rsid w:val="00540991"/>
    <w:rsid w:val="00541E9D"/>
    <w:rsid w:val="00543365"/>
    <w:rsid w:val="00550F0D"/>
    <w:rsid w:val="00565AB3"/>
    <w:rsid w:val="00567EB8"/>
    <w:rsid w:val="005A409B"/>
    <w:rsid w:val="005B1925"/>
    <w:rsid w:val="005B7A7F"/>
    <w:rsid w:val="005C2691"/>
    <w:rsid w:val="005C544B"/>
    <w:rsid w:val="005D02E0"/>
    <w:rsid w:val="005D294F"/>
    <w:rsid w:val="005E3FBC"/>
    <w:rsid w:val="005F31F4"/>
    <w:rsid w:val="0060686B"/>
    <w:rsid w:val="00606A13"/>
    <w:rsid w:val="00611B57"/>
    <w:rsid w:val="00621B2A"/>
    <w:rsid w:val="0063484B"/>
    <w:rsid w:val="0064222C"/>
    <w:rsid w:val="00646145"/>
    <w:rsid w:val="006468D8"/>
    <w:rsid w:val="00654143"/>
    <w:rsid w:val="00655D4F"/>
    <w:rsid w:val="00657486"/>
    <w:rsid w:val="00663E35"/>
    <w:rsid w:val="00671DFA"/>
    <w:rsid w:val="00677E31"/>
    <w:rsid w:val="00691FD2"/>
    <w:rsid w:val="00693895"/>
    <w:rsid w:val="006A5AFE"/>
    <w:rsid w:val="006C23D6"/>
    <w:rsid w:val="006D3A71"/>
    <w:rsid w:val="006D4254"/>
    <w:rsid w:val="006D5F20"/>
    <w:rsid w:val="006E3CF0"/>
    <w:rsid w:val="006E6D01"/>
    <w:rsid w:val="006E7DFE"/>
    <w:rsid w:val="006F1EE2"/>
    <w:rsid w:val="006F417E"/>
    <w:rsid w:val="0071416D"/>
    <w:rsid w:val="007240EF"/>
    <w:rsid w:val="00726099"/>
    <w:rsid w:val="00732BA4"/>
    <w:rsid w:val="00742CAF"/>
    <w:rsid w:val="007513C7"/>
    <w:rsid w:val="00760C8B"/>
    <w:rsid w:val="0076421D"/>
    <w:rsid w:val="00782944"/>
    <w:rsid w:val="007A2A22"/>
    <w:rsid w:val="007A2D36"/>
    <w:rsid w:val="007A38A5"/>
    <w:rsid w:val="007B31A6"/>
    <w:rsid w:val="007D3F42"/>
    <w:rsid w:val="007D7A50"/>
    <w:rsid w:val="007F553E"/>
    <w:rsid w:val="007F5E7F"/>
    <w:rsid w:val="007F6C45"/>
    <w:rsid w:val="007F7375"/>
    <w:rsid w:val="00802167"/>
    <w:rsid w:val="00812278"/>
    <w:rsid w:val="00817665"/>
    <w:rsid w:val="0083647F"/>
    <w:rsid w:val="00841E7B"/>
    <w:rsid w:val="00861F44"/>
    <w:rsid w:val="00862A4F"/>
    <w:rsid w:val="00871A95"/>
    <w:rsid w:val="00885BF3"/>
    <w:rsid w:val="0089047B"/>
    <w:rsid w:val="0089092E"/>
    <w:rsid w:val="00896234"/>
    <w:rsid w:val="008A666C"/>
    <w:rsid w:val="008A77C9"/>
    <w:rsid w:val="008B1D23"/>
    <w:rsid w:val="008B22F3"/>
    <w:rsid w:val="008B2ACF"/>
    <w:rsid w:val="008B5BF0"/>
    <w:rsid w:val="008D270D"/>
    <w:rsid w:val="008E0EB3"/>
    <w:rsid w:val="00901078"/>
    <w:rsid w:val="00905FB7"/>
    <w:rsid w:val="0091523A"/>
    <w:rsid w:val="00926834"/>
    <w:rsid w:val="009319D2"/>
    <w:rsid w:val="00944BFB"/>
    <w:rsid w:val="00946230"/>
    <w:rsid w:val="009464E3"/>
    <w:rsid w:val="00954D35"/>
    <w:rsid w:val="00955B0E"/>
    <w:rsid w:val="00957E16"/>
    <w:rsid w:val="00973D8C"/>
    <w:rsid w:val="009745C0"/>
    <w:rsid w:val="0098189E"/>
    <w:rsid w:val="009826A5"/>
    <w:rsid w:val="00984AD6"/>
    <w:rsid w:val="0098792B"/>
    <w:rsid w:val="00987DA5"/>
    <w:rsid w:val="009957C6"/>
    <w:rsid w:val="0099680E"/>
    <w:rsid w:val="00997203"/>
    <w:rsid w:val="009B0655"/>
    <w:rsid w:val="009B2D65"/>
    <w:rsid w:val="009C329B"/>
    <w:rsid w:val="009D23AA"/>
    <w:rsid w:val="009F2BFF"/>
    <w:rsid w:val="00A037B9"/>
    <w:rsid w:val="00A2000B"/>
    <w:rsid w:val="00A257E7"/>
    <w:rsid w:val="00A3191B"/>
    <w:rsid w:val="00A3500A"/>
    <w:rsid w:val="00A47068"/>
    <w:rsid w:val="00A51C0D"/>
    <w:rsid w:val="00A706CD"/>
    <w:rsid w:val="00A83556"/>
    <w:rsid w:val="00AA21C0"/>
    <w:rsid w:val="00AA2237"/>
    <w:rsid w:val="00AC2ECA"/>
    <w:rsid w:val="00AD27DF"/>
    <w:rsid w:val="00AE1630"/>
    <w:rsid w:val="00AE1DD2"/>
    <w:rsid w:val="00AE5266"/>
    <w:rsid w:val="00AE6008"/>
    <w:rsid w:val="00AF2D8A"/>
    <w:rsid w:val="00B007F9"/>
    <w:rsid w:val="00B03C90"/>
    <w:rsid w:val="00B13E6D"/>
    <w:rsid w:val="00B15C4E"/>
    <w:rsid w:val="00B17331"/>
    <w:rsid w:val="00B26366"/>
    <w:rsid w:val="00B277F5"/>
    <w:rsid w:val="00B36B18"/>
    <w:rsid w:val="00B46EE9"/>
    <w:rsid w:val="00B60BFF"/>
    <w:rsid w:val="00B61967"/>
    <w:rsid w:val="00B61E87"/>
    <w:rsid w:val="00BB42B1"/>
    <w:rsid w:val="00BB633C"/>
    <w:rsid w:val="00BC67A5"/>
    <w:rsid w:val="00BF03DA"/>
    <w:rsid w:val="00C01D64"/>
    <w:rsid w:val="00C07B07"/>
    <w:rsid w:val="00C14AC9"/>
    <w:rsid w:val="00C14C5C"/>
    <w:rsid w:val="00C17F58"/>
    <w:rsid w:val="00C31FD8"/>
    <w:rsid w:val="00C37504"/>
    <w:rsid w:val="00C41B39"/>
    <w:rsid w:val="00C456A8"/>
    <w:rsid w:val="00C526EA"/>
    <w:rsid w:val="00C5316E"/>
    <w:rsid w:val="00C53988"/>
    <w:rsid w:val="00C63A6D"/>
    <w:rsid w:val="00C64BD0"/>
    <w:rsid w:val="00C7454F"/>
    <w:rsid w:val="00C760FE"/>
    <w:rsid w:val="00C87A8C"/>
    <w:rsid w:val="00C92693"/>
    <w:rsid w:val="00C96FAC"/>
    <w:rsid w:val="00C976B4"/>
    <w:rsid w:val="00CA18F6"/>
    <w:rsid w:val="00CB3675"/>
    <w:rsid w:val="00CB591C"/>
    <w:rsid w:val="00CC0F31"/>
    <w:rsid w:val="00CD19FE"/>
    <w:rsid w:val="00CD2331"/>
    <w:rsid w:val="00CD5B62"/>
    <w:rsid w:val="00CE70BF"/>
    <w:rsid w:val="00D06F04"/>
    <w:rsid w:val="00D10EAF"/>
    <w:rsid w:val="00D10F9E"/>
    <w:rsid w:val="00D12F8C"/>
    <w:rsid w:val="00D13DF8"/>
    <w:rsid w:val="00D2214F"/>
    <w:rsid w:val="00D27033"/>
    <w:rsid w:val="00D3661F"/>
    <w:rsid w:val="00D4083F"/>
    <w:rsid w:val="00D4327C"/>
    <w:rsid w:val="00D476BC"/>
    <w:rsid w:val="00D506DD"/>
    <w:rsid w:val="00D84D79"/>
    <w:rsid w:val="00D92348"/>
    <w:rsid w:val="00D9350C"/>
    <w:rsid w:val="00D951EC"/>
    <w:rsid w:val="00DA2ED5"/>
    <w:rsid w:val="00DA5E8D"/>
    <w:rsid w:val="00DA7534"/>
    <w:rsid w:val="00DB2A93"/>
    <w:rsid w:val="00DB4B64"/>
    <w:rsid w:val="00DB5EB9"/>
    <w:rsid w:val="00DC22FF"/>
    <w:rsid w:val="00DC236D"/>
    <w:rsid w:val="00DC72E7"/>
    <w:rsid w:val="00DD45D6"/>
    <w:rsid w:val="00DD4965"/>
    <w:rsid w:val="00DE1758"/>
    <w:rsid w:val="00DE3646"/>
    <w:rsid w:val="00DE5628"/>
    <w:rsid w:val="00DE59AA"/>
    <w:rsid w:val="00DF3F40"/>
    <w:rsid w:val="00DF7005"/>
    <w:rsid w:val="00E05137"/>
    <w:rsid w:val="00E31004"/>
    <w:rsid w:val="00E32CF1"/>
    <w:rsid w:val="00E36473"/>
    <w:rsid w:val="00E3738D"/>
    <w:rsid w:val="00E567D1"/>
    <w:rsid w:val="00E57B08"/>
    <w:rsid w:val="00E61986"/>
    <w:rsid w:val="00E62064"/>
    <w:rsid w:val="00E73727"/>
    <w:rsid w:val="00E8205B"/>
    <w:rsid w:val="00E86098"/>
    <w:rsid w:val="00E87A13"/>
    <w:rsid w:val="00E964F0"/>
    <w:rsid w:val="00EB1F33"/>
    <w:rsid w:val="00EB4FE6"/>
    <w:rsid w:val="00EB580C"/>
    <w:rsid w:val="00EB6C43"/>
    <w:rsid w:val="00EC4BAC"/>
    <w:rsid w:val="00F016DE"/>
    <w:rsid w:val="00F03DFE"/>
    <w:rsid w:val="00F06FD8"/>
    <w:rsid w:val="00F132B9"/>
    <w:rsid w:val="00F2495D"/>
    <w:rsid w:val="00F31312"/>
    <w:rsid w:val="00F50DFC"/>
    <w:rsid w:val="00F51DB3"/>
    <w:rsid w:val="00F55E23"/>
    <w:rsid w:val="00F579C3"/>
    <w:rsid w:val="00F649FD"/>
    <w:rsid w:val="00F74B80"/>
    <w:rsid w:val="00F81919"/>
    <w:rsid w:val="00F845D7"/>
    <w:rsid w:val="00F84707"/>
    <w:rsid w:val="00FA4FA6"/>
    <w:rsid w:val="00FB48F7"/>
    <w:rsid w:val="00FC3CFA"/>
    <w:rsid w:val="00FC6BD7"/>
    <w:rsid w:val="00FC748D"/>
    <w:rsid w:val="00FD2495"/>
    <w:rsid w:val="00FD2AA1"/>
    <w:rsid w:val="00FE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C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91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270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7">
    <w:name w:val="Table Grid"/>
    <w:basedOn w:val="a1"/>
    <w:uiPriority w:val="59"/>
    <w:rsid w:val="0046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Light Shading"/>
    <w:basedOn w:val="a1"/>
    <w:uiPriority w:val="60"/>
    <w:rsid w:val="00462C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462C5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9">
    <w:name w:val="No Spacing"/>
    <w:uiPriority w:val="1"/>
    <w:qFormat/>
    <w:rsid w:val="002C55B6"/>
    <w:pPr>
      <w:spacing w:after="0" w:line="240" w:lineRule="auto"/>
    </w:pPr>
  </w:style>
  <w:style w:type="character" w:styleId="aa">
    <w:name w:val="Strong"/>
    <w:basedOn w:val="a0"/>
    <w:uiPriority w:val="22"/>
    <w:qFormat/>
    <w:rsid w:val="00D84D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C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91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270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7">
    <w:name w:val="Table Grid"/>
    <w:basedOn w:val="a1"/>
    <w:uiPriority w:val="59"/>
    <w:rsid w:val="0046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Light Shading"/>
    <w:basedOn w:val="a1"/>
    <w:uiPriority w:val="60"/>
    <w:rsid w:val="00462C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462C5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9">
    <w:name w:val="No Spacing"/>
    <w:uiPriority w:val="1"/>
    <w:qFormat/>
    <w:rsid w:val="002C55B6"/>
    <w:pPr>
      <w:spacing w:after="0" w:line="240" w:lineRule="auto"/>
    </w:pPr>
  </w:style>
  <w:style w:type="character" w:styleId="aa">
    <w:name w:val="Strong"/>
    <w:basedOn w:val="a0"/>
    <w:uiPriority w:val="22"/>
    <w:qFormat/>
    <w:rsid w:val="00D84D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index.ru/news/agencies/2018/05/15/171089.p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6712F-3133-49E9-B8D9-A9B812C2E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2018-09-24T11:57:00Z</dcterms:created>
  <dcterms:modified xsi:type="dcterms:W3CDTF">2018-09-24T12:09:00Z</dcterms:modified>
</cp:coreProperties>
</file>